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2325" w14:textId="10CD2AE9" w:rsidR="0044488D" w:rsidRPr="00A27763" w:rsidRDefault="00A27763" w:rsidP="0044488D">
      <w:pPr>
        <w:jc w:val="center"/>
        <w:rPr>
          <w:rFonts w:ascii="Times New Roman" w:hAnsi="Times New Roman" w:cs="Times New Roman"/>
          <w:b/>
          <w:bCs/>
          <w:sz w:val="28"/>
          <w:szCs w:val="28"/>
        </w:rPr>
      </w:pPr>
      <w:r w:rsidRPr="00A27763">
        <w:rPr>
          <w:rFonts w:ascii="Times New Roman" w:hAnsi="Times New Roman" w:cs="Times New Roman"/>
          <w:b/>
          <w:bCs/>
          <w:sz w:val="28"/>
          <w:szCs w:val="28"/>
        </w:rPr>
        <w:t>The Effect of Dividend Policy on Stock Prices of Manufacturing Companies in the Automotive Industry Listed on the Indonesia Stock Exchange (IDX) for the Period 2018–2022</w:t>
      </w:r>
    </w:p>
    <w:p w14:paraId="619B1CF4" w14:textId="46E26CDF" w:rsidR="0044488D" w:rsidRPr="00A60399" w:rsidRDefault="00A60399" w:rsidP="0044488D">
      <w:pPr>
        <w:jc w:val="center"/>
        <w:rPr>
          <w:rFonts w:ascii="Times New Roman" w:hAnsi="Times New Roman" w:cs="Times New Roman"/>
          <w:vertAlign w:val="superscript"/>
          <w:lang w:val="nn-NO"/>
        </w:rPr>
      </w:pPr>
      <w:r>
        <w:rPr>
          <w:rFonts w:ascii="Times New Roman" w:hAnsi="Times New Roman" w:cs="Times New Roman"/>
          <w:lang w:val="nn-NO"/>
        </w:rPr>
        <w:t>Ami</w:t>
      </w:r>
      <w:r w:rsidR="00694573">
        <w:rPr>
          <w:rFonts w:ascii="Times New Roman" w:hAnsi="Times New Roman" w:cs="Times New Roman"/>
          <w:lang w:val="nn-NO"/>
        </w:rPr>
        <w:t>na</w:t>
      </w:r>
      <w:r>
        <w:rPr>
          <w:rFonts w:ascii="Times New Roman" w:hAnsi="Times New Roman" w:cs="Times New Roman"/>
          <w:lang w:val="nn-NO"/>
        </w:rPr>
        <w:t xml:space="preserve"> Rumatiga</w:t>
      </w:r>
      <w:r w:rsidR="0044488D" w:rsidRPr="00343A19">
        <w:rPr>
          <w:rFonts w:ascii="Times New Roman" w:hAnsi="Times New Roman" w:cs="Times New Roman"/>
          <w:vertAlign w:val="superscript"/>
          <w:lang w:val="nn-NO"/>
        </w:rPr>
        <w:t>1</w:t>
      </w:r>
      <w:r>
        <w:rPr>
          <w:rFonts w:ascii="Times New Roman" w:hAnsi="Times New Roman" w:cs="Times New Roman"/>
          <w:vertAlign w:val="superscript"/>
          <w:lang w:val="nn-NO"/>
        </w:rPr>
        <w:t>*</w:t>
      </w:r>
    </w:p>
    <w:p w14:paraId="16B2A6AB" w14:textId="43ACD03F" w:rsidR="0044488D" w:rsidRPr="007A673B" w:rsidRDefault="0044488D" w:rsidP="0044488D">
      <w:pPr>
        <w:spacing w:after="0"/>
        <w:rPr>
          <w:rFonts w:ascii="Times New Roman" w:hAnsi="Times New Roman" w:cs="Times New Roman"/>
          <w:i/>
          <w:iCs/>
          <w:sz w:val="20"/>
          <w:szCs w:val="20"/>
          <w:lang w:val="nn-NO"/>
        </w:rPr>
      </w:pPr>
      <w:r w:rsidRPr="007A673B">
        <w:rPr>
          <w:rFonts w:ascii="Times New Roman" w:hAnsi="Times New Roman" w:cs="Times New Roman"/>
          <w:i/>
          <w:iCs/>
          <w:sz w:val="20"/>
          <w:szCs w:val="20"/>
          <w:vertAlign w:val="superscript"/>
          <w:lang w:val="nn-NO"/>
        </w:rPr>
        <w:t>1</w:t>
      </w:r>
      <w:r w:rsidRPr="007A673B">
        <w:rPr>
          <w:rFonts w:ascii="Times New Roman" w:hAnsi="Times New Roman" w:cs="Times New Roman"/>
          <w:i/>
          <w:iCs/>
          <w:sz w:val="20"/>
          <w:szCs w:val="20"/>
          <w:lang w:val="nn-NO"/>
        </w:rPr>
        <w:t>Universitas Sarjanawiyata Tamansiswa, Yogyakarta, Indonesia</w:t>
      </w:r>
    </w:p>
    <w:p w14:paraId="5EB0A26B" w14:textId="24AA3DAF" w:rsidR="0044488D" w:rsidRPr="00694573" w:rsidRDefault="0044488D" w:rsidP="0044488D">
      <w:pPr>
        <w:spacing w:after="0"/>
        <w:rPr>
          <w:rFonts w:ascii="Times New Roman" w:hAnsi="Times New Roman" w:cs="Times New Roman"/>
          <w:i/>
          <w:iCs/>
          <w:sz w:val="20"/>
          <w:szCs w:val="20"/>
        </w:rPr>
      </w:pPr>
      <w:r w:rsidRPr="0097434C">
        <w:rPr>
          <w:rFonts w:ascii="Times New Roman" w:hAnsi="Times New Roman" w:cs="Times New Roman"/>
          <w:i/>
          <w:iCs/>
          <w:sz w:val="20"/>
          <w:szCs w:val="20"/>
        </w:rPr>
        <w:t xml:space="preserve">Email: </w:t>
      </w:r>
      <w:hyperlink r:id="rId7" w:history="1">
        <w:r w:rsidR="00694573" w:rsidRPr="009C19C8">
          <w:rPr>
            <w:rStyle w:val="Hyperlink"/>
            <w:rFonts w:ascii="Times New Roman" w:hAnsi="Times New Roman" w:cs="Times New Roman"/>
            <w:i/>
            <w:iCs/>
            <w:sz w:val="20"/>
            <w:szCs w:val="20"/>
          </w:rPr>
          <w:t>aminarumatiga33@gmail.com</w:t>
        </w:r>
      </w:hyperlink>
      <w:r w:rsidR="00694573">
        <w:rPr>
          <w:rFonts w:ascii="Times New Roman" w:hAnsi="Times New Roman" w:cs="Times New Roman"/>
          <w:i/>
          <w:iCs/>
          <w:sz w:val="20"/>
          <w:szCs w:val="20"/>
        </w:rPr>
        <w:t xml:space="preserve"> </w:t>
      </w:r>
    </w:p>
    <w:p w14:paraId="3953DAD5" w14:textId="77777777" w:rsidR="0044488D" w:rsidRPr="0097434C" w:rsidRDefault="0044488D" w:rsidP="0044488D">
      <w:pPr>
        <w:spacing w:after="0"/>
        <w:rPr>
          <w:rFonts w:ascii="Times New Roman" w:hAnsi="Times New Roman" w:cs="Times New Roman"/>
        </w:rPr>
      </w:pPr>
    </w:p>
    <w:p w14:paraId="60FEEFCC" w14:textId="77777777" w:rsidR="0044488D" w:rsidRPr="0097434C" w:rsidRDefault="0044488D" w:rsidP="0044488D">
      <w:pPr>
        <w:spacing w:after="0"/>
        <w:rPr>
          <w:rFonts w:ascii="Times New Roman" w:hAnsi="Times New Roman" w:cs="Times New Roman"/>
          <w:b/>
          <w:bCs/>
          <w:i/>
          <w:iCs/>
          <w:sz w:val="20"/>
          <w:szCs w:val="20"/>
        </w:rPr>
      </w:pPr>
      <w:r w:rsidRPr="0097434C">
        <w:rPr>
          <w:rFonts w:ascii="Times New Roman" w:hAnsi="Times New Roman" w:cs="Times New Roman"/>
          <w:b/>
          <w:bCs/>
          <w:i/>
          <w:iCs/>
          <w:sz w:val="20"/>
          <w:szCs w:val="20"/>
        </w:rPr>
        <w:t>ABSTRACT</w:t>
      </w:r>
    </w:p>
    <w:p w14:paraId="1FD7A617" w14:textId="77777777" w:rsidR="00A27763" w:rsidRPr="00A27763" w:rsidRDefault="00A27763" w:rsidP="00A27763">
      <w:pPr>
        <w:spacing w:after="0"/>
        <w:jc w:val="both"/>
        <w:rPr>
          <w:rFonts w:ascii="Times New Roman" w:hAnsi="Times New Roman" w:cs="Times New Roman"/>
          <w:i/>
          <w:iCs/>
          <w:sz w:val="20"/>
          <w:szCs w:val="20"/>
        </w:rPr>
      </w:pPr>
      <w:r w:rsidRPr="00A27763">
        <w:rPr>
          <w:rFonts w:ascii="Times New Roman" w:hAnsi="Times New Roman" w:cs="Times New Roman"/>
          <w:i/>
          <w:iCs/>
          <w:sz w:val="20"/>
          <w:szCs w:val="20"/>
        </w:rPr>
        <w:t>The objective of this study is to examine and explain the effect of dividend policy on stock prices in manufacturing companies in the automotive industry listed on the Indonesia Stock Exchange (IDX) during the 2018–2022 period. The population of this study consists of 17 manufacturing companies in the automotive industry from 2018 to 2022. Sampling in this study used purposive sampling, which involves selecting samples based on specific criteria; 9 companies were selected over the 5-year period, resulting in 45 observations. This study employed regression analysis using the EViews 12 software. The independent variable in this study is dividend policy, and the dependent variable is stock price. The results of this study indicate that the dividend policy variable has an effect on stock prices.</w:t>
      </w:r>
    </w:p>
    <w:p w14:paraId="2F95AA91" w14:textId="77777777" w:rsidR="003406F7" w:rsidRPr="00A27763" w:rsidRDefault="003406F7" w:rsidP="003406F7">
      <w:pPr>
        <w:spacing w:after="0"/>
        <w:jc w:val="both"/>
        <w:rPr>
          <w:rFonts w:ascii="Times New Roman" w:hAnsi="Times New Roman" w:cs="Times New Roman"/>
          <w:sz w:val="20"/>
          <w:szCs w:val="20"/>
        </w:rPr>
      </w:pPr>
    </w:p>
    <w:p w14:paraId="4992F8CA" w14:textId="3C95D76B" w:rsidR="003406F7" w:rsidRPr="00A27763" w:rsidRDefault="003406F7" w:rsidP="003406F7">
      <w:pPr>
        <w:spacing w:after="0"/>
        <w:jc w:val="both"/>
        <w:rPr>
          <w:i/>
          <w:iCs/>
          <w:sz w:val="20"/>
          <w:szCs w:val="20"/>
        </w:rPr>
      </w:pPr>
      <w:r w:rsidRPr="003406F7">
        <w:rPr>
          <w:rFonts w:ascii="Times New Roman" w:hAnsi="Times New Roman" w:cs="Times New Roman"/>
          <w:b/>
          <w:bCs/>
          <w:i/>
          <w:iCs/>
          <w:sz w:val="20"/>
          <w:szCs w:val="20"/>
        </w:rPr>
        <w:t>Keywords:</w:t>
      </w:r>
      <w:r w:rsidRPr="003406F7">
        <w:rPr>
          <w:rFonts w:ascii="Times New Roman" w:hAnsi="Times New Roman" w:cs="Times New Roman"/>
          <w:i/>
          <w:iCs/>
          <w:sz w:val="20"/>
          <w:szCs w:val="20"/>
        </w:rPr>
        <w:t xml:space="preserve"> </w:t>
      </w:r>
      <w:r w:rsidR="00A27763" w:rsidRPr="00A27763">
        <w:rPr>
          <w:rFonts w:ascii="Times New Roman" w:hAnsi="Times New Roman" w:cs="Times New Roman"/>
          <w:i/>
          <w:iCs/>
          <w:sz w:val="20"/>
          <w:szCs w:val="20"/>
        </w:rPr>
        <w:t>Dividend Policy, Stock Price</w:t>
      </w:r>
    </w:p>
    <w:p w14:paraId="20160CAB" w14:textId="77777777" w:rsidR="0044488D" w:rsidRDefault="0044488D" w:rsidP="0044488D">
      <w:pPr>
        <w:spacing w:after="0"/>
        <w:rPr>
          <w:rFonts w:ascii="Times New Roman" w:hAnsi="Times New Roman" w:cs="Times New Roman"/>
          <w:sz w:val="20"/>
          <w:szCs w:val="20"/>
        </w:rPr>
      </w:pPr>
    </w:p>
    <w:p w14:paraId="6D684C84" w14:textId="77777777" w:rsidR="003406F7" w:rsidRPr="003406F7" w:rsidRDefault="003406F7" w:rsidP="0044488D">
      <w:pPr>
        <w:spacing w:after="0"/>
        <w:rPr>
          <w:rFonts w:ascii="Times New Roman" w:hAnsi="Times New Roman" w:cs="Times New Roman"/>
          <w:sz w:val="20"/>
          <w:szCs w:val="20"/>
        </w:rPr>
      </w:pPr>
    </w:p>
    <w:p w14:paraId="08F0CBA0" w14:textId="77777777" w:rsidR="0044488D" w:rsidRDefault="0044488D" w:rsidP="0044488D">
      <w:pPr>
        <w:pStyle w:val="ListParagraph"/>
        <w:numPr>
          <w:ilvl w:val="0"/>
          <w:numId w:val="1"/>
        </w:numPr>
        <w:spacing w:after="0"/>
        <w:rPr>
          <w:rFonts w:ascii="Times New Roman" w:hAnsi="Times New Roman" w:cs="Times New Roman"/>
          <w:b/>
          <w:bCs/>
          <w:sz w:val="23"/>
          <w:szCs w:val="23"/>
          <w:lang w:val="nn-NO"/>
        </w:rPr>
      </w:pPr>
      <w:r w:rsidRPr="00CC2678">
        <w:rPr>
          <w:rFonts w:ascii="Times New Roman" w:hAnsi="Times New Roman" w:cs="Times New Roman"/>
          <w:b/>
          <w:bCs/>
          <w:sz w:val="23"/>
          <w:szCs w:val="23"/>
          <w:lang w:val="nn-NO"/>
        </w:rPr>
        <w:t>INTRODUCTION</w:t>
      </w:r>
    </w:p>
    <w:p w14:paraId="18C061E4" w14:textId="77777777" w:rsidR="0044488D" w:rsidRDefault="0044488D" w:rsidP="0044488D">
      <w:pPr>
        <w:spacing w:after="0"/>
        <w:rPr>
          <w:rFonts w:ascii="Times New Roman" w:hAnsi="Times New Roman" w:cs="Times New Roman"/>
          <w:b/>
          <w:bCs/>
          <w:sz w:val="20"/>
          <w:szCs w:val="20"/>
          <w:lang w:val="nn-NO"/>
        </w:rPr>
      </w:pPr>
    </w:p>
    <w:p w14:paraId="2778141D" w14:textId="532D8811" w:rsidR="0044488D"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The automotive industry is a key sector in Indonesia’s economy, making a significant contribution to GDP and employment. Amid fierce competition, automotive companies need to optimize their financial strategies to enhance shareholder value and attract investors. A critical aspect is understanding the impact of liquidity on stock prices. Indonesia’s automotive industry has become a key pillar of the country’s manufacturing sector, as many world-renowned automotive companies have opened car factories or expanded production capacity in Indonesia </w:t>
      </w:r>
      <w:r w:rsidR="009C6098">
        <w:rPr>
          <w:rFonts w:ascii="Times New Roman" w:hAnsi="Times New Roman" w:cs="Times New Roman"/>
          <w:sz w:val="20"/>
          <w:szCs w:val="20"/>
        </w:rPr>
        <w:t>[1]</w:t>
      </w:r>
      <w:r w:rsidRPr="00F34138">
        <w:rPr>
          <w:rFonts w:ascii="Times New Roman" w:hAnsi="Times New Roman" w:cs="Times New Roman"/>
          <w:sz w:val="20"/>
          <w:szCs w:val="20"/>
        </w:rPr>
        <w:t xml:space="preserve">. Furthermore, Indonesia has undergone a remarkable transformation, evolving from a base for export vehicle production (particularly for the Southeast Asian region) into a large-scale domestic vehicle sales market. The growth in vehicle sales in Indonesia is closely tied to the growth of the national economy </w:t>
      </w:r>
      <w:r w:rsidR="009C6098">
        <w:rPr>
          <w:rFonts w:ascii="Times New Roman" w:hAnsi="Times New Roman" w:cs="Times New Roman"/>
          <w:sz w:val="20"/>
          <w:szCs w:val="20"/>
        </w:rPr>
        <w:t>[1]</w:t>
      </w:r>
      <w:r w:rsidRPr="00F34138">
        <w:rPr>
          <w:rFonts w:ascii="Times New Roman" w:hAnsi="Times New Roman" w:cs="Times New Roman"/>
          <w:sz w:val="20"/>
          <w:szCs w:val="20"/>
        </w:rPr>
        <w:t xml:space="preserve">. The automotive industry encompasses a business chain ranging from parts manufacturing, vehicle assembly, sales networks and after-sales services, to authorized repair shops and general maintenance, including a nationwide parts distribution network. This is because the majority of Indonesians prefer to own private vehicles. Consequently, many investors are interested in investing in Indonesian automotive companies </w:t>
      </w:r>
      <w:r w:rsidR="009C6098">
        <w:rPr>
          <w:rFonts w:ascii="Times New Roman" w:hAnsi="Times New Roman" w:cs="Times New Roman"/>
          <w:sz w:val="20"/>
          <w:szCs w:val="20"/>
        </w:rPr>
        <w:t>[2]</w:t>
      </w:r>
      <w:r w:rsidRPr="00F34138">
        <w:rPr>
          <w:rFonts w:ascii="Times New Roman" w:hAnsi="Times New Roman" w:cs="Times New Roman"/>
          <w:sz w:val="20"/>
          <w:szCs w:val="20"/>
        </w:rPr>
        <w:t>.</w:t>
      </w:r>
    </w:p>
    <w:p w14:paraId="44A85D6C" w14:textId="6965BA9F" w:rsidR="0044488D"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A stable and consistent dividend policy can attract investors seeking a steady income, thereby increasing demand for the stock and raising its price. This aligns with the Modigliani-Miller theory, which posits that while dividend policy does not have a direct impact on a company’s value, a stable and consistent dividend policy will attract investors seeking a steady income, thereby potentially increasing the stock price. According to Sartono (2010), dividends determine whether a company’s profits are distributed to shareholders as dividends or retained as retained earnings to fund future investments</w:t>
      </w:r>
      <w:r w:rsidR="0044488D" w:rsidRPr="00F34138">
        <w:rPr>
          <w:rFonts w:ascii="Times New Roman" w:hAnsi="Times New Roman" w:cs="Times New Roman"/>
          <w:sz w:val="20"/>
          <w:szCs w:val="20"/>
        </w:rPr>
        <w:t>.</w:t>
      </w:r>
    </w:p>
    <w:p w14:paraId="59E071C9" w14:textId="7E316FC5" w:rsidR="00A27763"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According to </w:t>
      </w:r>
      <w:r w:rsidR="009C6098">
        <w:rPr>
          <w:rFonts w:ascii="Times New Roman" w:hAnsi="Times New Roman" w:cs="Times New Roman"/>
          <w:sz w:val="20"/>
          <w:szCs w:val="20"/>
        </w:rPr>
        <w:t>[3]</w:t>
      </w:r>
      <w:r w:rsidRPr="00F34138">
        <w:rPr>
          <w:rFonts w:ascii="Times New Roman" w:hAnsi="Times New Roman" w:cs="Times New Roman"/>
          <w:sz w:val="20"/>
          <w:szCs w:val="20"/>
        </w:rPr>
        <w:t>, stock prices “serve as an indicator of corporate management. Profits ensure investor satisfaction. When a company’s stock price is high, this yields benefits such as an enhanced reputation and capital gains, thereby making it easier for managers to raise external funds. Stock market prices are determined by the mechanisms of supply and demand in the capital market.”</w:t>
      </w:r>
    </w:p>
    <w:p w14:paraId="5D86A0A8" w14:textId="3E6E9DB1" w:rsidR="0044488D"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A study </w:t>
      </w:r>
      <w:r w:rsidR="009C6098">
        <w:rPr>
          <w:rFonts w:ascii="Times New Roman" w:hAnsi="Times New Roman" w:cs="Times New Roman"/>
          <w:sz w:val="20"/>
          <w:szCs w:val="20"/>
        </w:rPr>
        <w:t>[4]</w:t>
      </w:r>
      <w:r w:rsidRPr="00F34138">
        <w:rPr>
          <w:rFonts w:ascii="Times New Roman" w:hAnsi="Times New Roman" w:cs="Times New Roman"/>
          <w:sz w:val="20"/>
          <w:szCs w:val="20"/>
        </w:rPr>
        <w:t xml:space="preserve"> found that the dividend policy variable, measured by the dividend payout ratio (DPR), had no effect on stock prices. Meanwhile, according to a study </w:t>
      </w:r>
      <w:r w:rsidR="009C6098">
        <w:rPr>
          <w:rFonts w:ascii="Times New Roman" w:hAnsi="Times New Roman" w:cs="Times New Roman"/>
          <w:sz w:val="20"/>
          <w:szCs w:val="20"/>
        </w:rPr>
        <w:t>[5]</w:t>
      </w:r>
      <w:r w:rsidRPr="00F34138">
        <w:rPr>
          <w:rFonts w:ascii="Times New Roman" w:hAnsi="Times New Roman" w:cs="Times New Roman"/>
          <w:sz w:val="20"/>
          <w:szCs w:val="20"/>
        </w:rPr>
        <w:t>, the results indicate that dividend policy, measured by the dividend payout ratio, has a significant positive effect on stock prices in the manufacturing industry. This study aims to fill a gap in the literature by empirically examining how capital structure mediates the effect of dividend policy on stock prices in automotive manufacturing companies in Indonesia. This study provides a new contribution to the understanding of the relationship between these variables and offers valuable practical insights for investors and manufacturing companies in the automotive sector when making investment and financing decisions.</w:t>
      </w:r>
    </w:p>
    <w:p w14:paraId="2CD7ABFE" w14:textId="2079B1BD" w:rsidR="00A27763"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lastRenderedPageBreak/>
        <w:t>The objective of this study is to address this research gap by analyzing the impact of dividend policy on stock prices of manufacturing companies in the automotive industry listed on the Indonesia Stock Exchange. This study uses the latest data from 2018 to 2022. The reason the researcher chose to study automotive companies listed on the Indonesia Stock Exchange is that automotive companies are capital-intensive</w:t>
      </w:r>
      <w:r w:rsidR="009C6098">
        <w:rPr>
          <w:rFonts w:ascii="Times New Roman" w:hAnsi="Times New Roman" w:cs="Times New Roman"/>
          <w:sz w:val="20"/>
          <w:szCs w:val="20"/>
        </w:rPr>
        <w:t xml:space="preserve"> </w:t>
      </w:r>
      <w:r w:rsidRPr="00F34138">
        <w:rPr>
          <w:rFonts w:ascii="Times New Roman" w:hAnsi="Times New Roman" w:cs="Times New Roman"/>
          <w:sz w:val="20"/>
          <w:szCs w:val="20"/>
        </w:rPr>
        <w:t>meaning they invest large amounts of money in their operations—and are actively traded on the Indonesia Stock Exchange. The automotive industry sector has unique characteristics, such as large capital requirements, volatile business cycles, and sensitivity to changes in the macroeconomy. This study will make a significant contribution by analyzing the influence of these variables on the stock prices of companies in the automotive industry sector.</w:t>
      </w:r>
    </w:p>
    <w:p w14:paraId="1F1CF047" w14:textId="77777777" w:rsidR="00A27763" w:rsidRPr="00F34138" w:rsidRDefault="00A27763" w:rsidP="003406F7">
      <w:pPr>
        <w:spacing w:after="0"/>
        <w:ind w:firstLine="360"/>
        <w:jc w:val="both"/>
        <w:rPr>
          <w:rFonts w:ascii="Times New Roman" w:hAnsi="Times New Roman" w:cs="Times New Roman"/>
          <w:sz w:val="20"/>
          <w:szCs w:val="20"/>
        </w:rPr>
      </w:pPr>
    </w:p>
    <w:p w14:paraId="10CE37F5" w14:textId="77777777" w:rsidR="0044488D" w:rsidRDefault="0044488D" w:rsidP="0044488D">
      <w:pPr>
        <w:pStyle w:val="ListParagraph"/>
        <w:numPr>
          <w:ilvl w:val="0"/>
          <w:numId w:val="1"/>
        </w:numPr>
        <w:spacing w:after="0"/>
        <w:jc w:val="both"/>
        <w:rPr>
          <w:rFonts w:ascii="Times New Roman" w:hAnsi="Times New Roman" w:cs="Times New Roman"/>
          <w:b/>
          <w:bCs/>
          <w:sz w:val="23"/>
          <w:szCs w:val="23"/>
          <w:lang w:val="nn-NO"/>
        </w:rPr>
      </w:pPr>
      <w:r w:rsidRPr="0072005E">
        <w:rPr>
          <w:rFonts w:ascii="Times New Roman" w:hAnsi="Times New Roman" w:cs="Times New Roman"/>
          <w:b/>
          <w:bCs/>
          <w:sz w:val="23"/>
          <w:szCs w:val="23"/>
          <w:lang w:val="nn-NO"/>
        </w:rPr>
        <w:t>LITERATURE REVIEW</w:t>
      </w:r>
    </w:p>
    <w:p w14:paraId="52456D32" w14:textId="77777777" w:rsidR="0044488D" w:rsidRDefault="0044488D" w:rsidP="0044488D">
      <w:pPr>
        <w:spacing w:after="0"/>
        <w:jc w:val="both"/>
        <w:rPr>
          <w:rFonts w:ascii="Times New Roman" w:hAnsi="Times New Roman" w:cs="Times New Roman"/>
          <w:b/>
          <w:bCs/>
          <w:sz w:val="20"/>
          <w:szCs w:val="20"/>
          <w:lang w:val="nn-NO"/>
        </w:rPr>
      </w:pPr>
    </w:p>
    <w:p w14:paraId="4C7B0409" w14:textId="6BB91F1C" w:rsidR="0044488D" w:rsidRPr="00F34138" w:rsidRDefault="00F34138" w:rsidP="0044488D">
      <w:pPr>
        <w:pStyle w:val="ListParagraph"/>
        <w:numPr>
          <w:ilvl w:val="1"/>
          <w:numId w:val="1"/>
        </w:numPr>
        <w:spacing w:after="0"/>
        <w:jc w:val="both"/>
        <w:rPr>
          <w:rFonts w:ascii="Times New Roman" w:hAnsi="Times New Roman" w:cs="Times New Roman"/>
          <w:b/>
          <w:bCs/>
          <w:i/>
          <w:iCs/>
          <w:sz w:val="23"/>
          <w:szCs w:val="23"/>
          <w:lang w:val="nn-NO"/>
        </w:rPr>
      </w:pPr>
      <w:r w:rsidRPr="00F34138">
        <w:rPr>
          <w:rFonts w:ascii="Times New Roman" w:hAnsi="Times New Roman" w:cs="Times New Roman"/>
          <w:b/>
          <w:bCs/>
          <w:i/>
          <w:iCs/>
          <w:sz w:val="23"/>
          <w:szCs w:val="23"/>
          <w:lang w:val="nn-NO"/>
        </w:rPr>
        <w:t>Dividend Policy</w:t>
      </w:r>
    </w:p>
    <w:p w14:paraId="2656A430" w14:textId="77777777" w:rsidR="0044488D" w:rsidRDefault="0044488D" w:rsidP="0044488D">
      <w:pPr>
        <w:spacing w:after="0"/>
        <w:jc w:val="both"/>
        <w:rPr>
          <w:rFonts w:ascii="Times New Roman" w:hAnsi="Times New Roman" w:cs="Times New Roman"/>
          <w:b/>
          <w:bCs/>
          <w:sz w:val="20"/>
          <w:szCs w:val="20"/>
          <w:lang w:val="nn-NO"/>
        </w:rPr>
      </w:pPr>
    </w:p>
    <w:p w14:paraId="64E593E3" w14:textId="29F94E87" w:rsidR="0044488D"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Dividends are a portion of a company’s profits derived from sales that are distributed by the company to its investors or shareholders as compensation for allowing shareholders to invest their capital in the company </w:t>
      </w:r>
      <w:r w:rsidR="009C6098">
        <w:rPr>
          <w:rFonts w:ascii="Times New Roman" w:hAnsi="Times New Roman" w:cs="Times New Roman"/>
          <w:sz w:val="20"/>
          <w:szCs w:val="20"/>
        </w:rPr>
        <w:t>[5]</w:t>
      </w:r>
      <w:r w:rsidRPr="00F34138">
        <w:rPr>
          <w:rFonts w:ascii="Times New Roman" w:hAnsi="Times New Roman" w:cs="Times New Roman"/>
          <w:sz w:val="20"/>
          <w:szCs w:val="20"/>
        </w:rPr>
        <w:t xml:space="preserve">. Meanwhile, according to </w:t>
      </w:r>
      <w:r w:rsidR="009C6098">
        <w:rPr>
          <w:rFonts w:ascii="Times New Roman" w:hAnsi="Times New Roman" w:cs="Times New Roman"/>
          <w:sz w:val="20"/>
          <w:szCs w:val="20"/>
        </w:rPr>
        <w:t>[6]</w:t>
      </w:r>
      <w:r w:rsidRPr="00F34138">
        <w:rPr>
          <w:rFonts w:ascii="Times New Roman" w:hAnsi="Times New Roman" w:cs="Times New Roman"/>
          <w:sz w:val="20"/>
          <w:szCs w:val="20"/>
        </w:rPr>
        <w:t>, a dividend policy is the percentage of profits paid to shareholders in the form of cash dividends to ensure the stability of retained earnings used as investment in the company</w:t>
      </w:r>
      <w:r w:rsidR="003406F7" w:rsidRPr="00F34138">
        <w:rPr>
          <w:rFonts w:ascii="Times New Roman" w:hAnsi="Times New Roman" w:cs="Times New Roman"/>
          <w:sz w:val="20"/>
          <w:szCs w:val="20"/>
        </w:rPr>
        <w:t>.</w:t>
      </w:r>
    </w:p>
    <w:p w14:paraId="56674C1F" w14:textId="235A8BA1" w:rsidR="0044488D"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A dividend policy is a policy for distributing profits to shareholders in the form of dividends and retained earnings for business development. Stock price trends are also influenced by information regarding dividend policies. The amount of dividends varies depending on each company’s policy, so it is important for managers to consider this. Stable or increasing dividend payments to shareholders boost investor confidence because they indirectly signal a company’s growing ability to generate profits, which can drive up the company’s stock price. A company’s dividend payments can serve as a signal that the company is in good financial health and has favorable future prospects </w:t>
      </w:r>
      <w:r w:rsidR="009C6098">
        <w:rPr>
          <w:rFonts w:ascii="Times New Roman" w:hAnsi="Times New Roman" w:cs="Times New Roman"/>
          <w:sz w:val="20"/>
          <w:szCs w:val="20"/>
        </w:rPr>
        <w:t>[7]</w:t>
      </w:r>
      <w:r w:rsidRPr="00F34138">
        <w:rPr>
          <w:rFonts w:ascii="Times New Roman" w:hAnsi="Times New Roman" w:cs="Times New Roman"/>
          <w:sz w:val="20"/>
          <w:szCs w:val="20"/>
        </w:rPr>
        <w:t>.</w:t>
      </w:r>
    </w:p>
    <w:p w14:paraId="3E052EE8" w14:textId="630F5B83" w:rsidR="003406F7"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Dividend policy can be measured using the dividend payout ratio (DPR). The dividend payout ratio is the proportion of profits paid out as dividends, or the ratio of profits paid out as dividends to total profits earned by shareholders. The dividend payout ratio is calculated by comparing dividends per share to earnings per share. This allows investors to understand profit distribution and how the company utilizes its working capital. Dividend policy is assessed using the dividend payout ratio (DPR). The dividend payout ratio is the ratio of dividends per share to earnings per share. Dividends are the equitable distribution of a company’s profits to shareholders, distributed in the form of cash (cash dividends) or shares, with the amount determined by the General Meeting of Shareholders (GMS). If dividends increase, the stock price will also rise </w:t>
      </w:r>
      <w:r w:rsidR="009C6098">
        <w:rPr>
          <w:rFonts w:ascii="Times New Roman" w:hAnsi="Times New Roman" w:cs="Times New Roman"/>
          <w:sz w:val="20"/>
          <w:szCs w:val="20"/>
        </w:rPr>
        <w:t>[8]</w:t>
      </w:r>
      <w:r w:rsidRPr="00F34138">
        <w:rPr>
          <w:rFonts w:ascii="Times New Roman" w:hAnsi="Times New Roman" w:cs="Times New Roman"/>
          <w:sz w:val="20"/>
          <w:szCs w:val="20"/>
        </w:rPr>
        <w:t>.</w:t>
      </w:r>
      <w:r w:rsidR="003406F7" w:rsidRPr="00F34138">
        <w:rPr>
          <w:rFonts w:ascii="Times New Roman" w:hAnsi="Times New Roman" w:cs="Times New Roman"/>
          <w:sz w:val="20"/>
          <w:szCs w:val="20"/>
        </w:rPr>
        <w:t xml:space="preserve"> </w:t>
      </w:r>
    </w:p>
    <w:p w14:paraId="635D886E" w14:textId="677A1D50" w:rsidR="003406F7"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Companies with a low dividend payout ratio are typically chosen by investors who tend to focus on capital growth (long-term investments). On the other hand, investors seeking short-term investments usually prefer companies with a high dividend payout ratio. However, be careful not to set the dividend payout ratio too high. Dividends are usually paid in cash, so if dividends are too high, they can affect the company’s liquidity and complicate cash management </w:t>
      </w:r>
      <w:r w:rsidR="009C6098">
        <w:rPr>
          <w:rFonts w:ascii="Times New Roman" w:hAnsi="Times New Roman" w:cs="Times New Roman"/>
          <w:sz w:val="20"/>
          <w:szCs w:val="20"/>
        </w:rPr>
        <w:t>[8]</w:t>
      </w:r>
      <w:r w:rsidRPr="00F34138">
        <w:rPr>
          <w:rFonts w:ascii="Times New Roman" w:hAnsi="Times New Roman" w:cs="Times New Roman"/>
          <w:sz w:val="20"/>
          <w:szCs w:val="20"/>
        </w:rPr>
        <w:t>.</w:t>
      </w:r>
    </w:p>
    <w:p w14:paraId="53E0273D" w14:textId="77777777" w:rsidR="0044488D" w:rsidRPr="00F34138" w:rsidRDefault="0044488D" w:rsidP="0044488D">
      <w:pPr>
        <w:spacing w:after="0"/>
        <w:ind w:firstLine="360"/>
        <w:jc w:val="both"/>
        <w:rPr>
          <w:rFonts w:ascii="Times New Roman" w:hAnsi="Times New Roman" w:cs="Times New Roman"/>
          <w:sz w:val="20"/>
          <w:szCs w:val="20"/>
        </w:rPr>
      </w:pPr>
    </w:p>
    <w:p w14:paraId="594E312A" w14:textId="4A0292A7" w:rsidR="0044488D" w:rsidRPr="00F34138" w:rsidRDefault="00F34138" w:rsidP="0044488D">
      <w:pPr>
        <w:pStyle w:val="ListParagraph"/>
        <w:numPr>
          <w:ilvl w:val="1"/>
          <w:numId w:val="1"/>
        </w:numPr>
        <w:spacing w:after="0"/>
        <w:jc w:val="both"/>
        <w:rPr>
          <w:rFonts w:ascii="Times New Roman" w:hAnsi="Times New Roman" w:cs="Times New Roman"/>
          <w:b/>
          <w:bCs/>
          <w:i/>
          <w:iCs/>
          <w:sz w:val="23"/>
          <w:szCs w:val="23"/>
          <w:lang w:val="nn-NO"/>
        </w:rPr>
      </w:pPr>
      <w:r w:rsidRPr="00F34138">
        <w:rPr>
          <w:rFonts w:ascii="Times New Roman" w:hAnsi="Times New Roman" w:cs="Times New Roman"/>
          <w:b/>
          <w:bCs/>
          <w:i/>
          <w:iCs/>
          <w:sz w:val="23"/>
          <w:szCs w:val="23"/>
          <w:lang w:val="nn-NO"/>
        </w:rPr>
        <w:t>Stock Price</w:t>
      </w:r>
    </w:p>
    <w:p w14:paraId="27C10894" w14:textId="77777777" w:rsidR="0044488D" w:rsidRDefault="0044488D" w:rsidP="0044488D">
      <w:pPr>
        <w:spacing w:after="0"/>
        <w:jc w:val="both"/>
        <w:rPr>
          <w:rFonts w:ascii="Times New Roman" w:hAnsi="Times New Roman" w:cs="Times New Roman"/>
          <w:b/>
          <w:bCs/>
          <w:sz w:val="20"/>
          <w:szCs w:val="20"/>
          <w:lang w:val="nn-NO"/>
        </w:rPr>
      </w:pPr>
    </w:p>
    <w:p w14:paraId="3372D3F5" w14:textId="3D074F6F" w:rsidR="0044488D"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Stock prices serve as an indicator of corporate management. Profits ensure investor satisfaction. High stock prices provide companies with the benefits of a positive image and capital gains, thereby making it easier for managers to raise external funds </w:t>
      </w:r>
      <w:r w:rsidR="009C6098">
        <w:rPr>
          <w:rFonts w:ascii="Times New Roman" w:hAnsi="Times New Roman" w:cs="Times New Roman"/>
          <w:sz w:val="20"/>
          <w:szCs w:val="20"/>
        </w:rPr>
        <w:t>[3]</w:t>
      </w:r>
      <w:r w:rsidRPr="00F34138">
        <w:rPr>
          <w:rFonts w:ascii="Times New Roman" w:hAnsi="Times New Roman" w:cs="Times New Roman"/>
          <w:sz w:val="20"/>
          <w:szCs w:val="20"/>
        </w:rPr>
        <w:t xml:space="preserve">. Meanwhile, according to </w:t>
      </w:r>
      <w:r w:rsidR="009C6098">
        <w:rPr>
          <w:rFonts w:ascii="Times New Roman" w:hAnsi="Times New Roman" w:cs="Times New Roman"/>
          <w:sz w:val="20"/>
          <w:szCs w:val="20"/>
        </w:rPr>
        <w:t>[9]</w:t>
      </w:r>
      <w:r w:rsidRPr="00F34138">
        <w:rPr>
          <w:rFonts w:ascii="Times New Roman" w:hAnsi="Times New Roman" w:cs="Times New Roman"/>
          <w:sz w:val="20"/>
          <w:szCs w:val="20"/>
        </w:rPr>
        <w:t xml:space="preserve">, stocks are a well-known capital market instrument, making them an attractive investment opportunity for investors and considered more profitable than investments in banking institutions. </w:t>
      </w:r>
      <w:r w:rsidR="00F81972">
        <w:rPr>
          <w:rFonts w:ascii="Times New Roman" w:hAnsi="Times New Roman" w:cs="Times New Roman"/>
          <w:sz w:val="20"/>
          <w:szCs w:val="20"/>
        </w:rPr>
        <w:t xml:space="preserve">[10] </w:t>
      </w:r>
      <w:r w:rsidRPr="00F34138">
        <w:rPr>
          <w:rFonts w:ascii="Times New Roman" w:hAnsi="Times New Roman" w:cs="Times New Roman"/>
          <w:sz w:val="20"/>
          <w:szCs w:val="20"/>
        </w:rPr>
        <w:t>Stock prices are determined by supply and demand in the capital market. If business risks increase, stock prices may decline, and stock prices are also difficult to predict</w:t>
      </w:r>
      <w:r w:rsidR="0044488D" w:rsidRPr="00F34138">
        <w:rPr>
          <w:rFonts w:ascii="Times New Roman" w:hAnsi="Times New Roman" w:cs="Times New Roman"/>
          <w:sz w:val="20"/>
          <w:szCs w:val="20"/>
        </w:rPr>
        <w:t>.</w:t>
      </w:r>
    </w:p>
    <w:p w14:paraId="573A2EB3" w14:textId="61AC9110" w:rsidR="0044488D" w:rsidRPr="00F34138"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A stock represents proof of capital contribution or ownership of funds in a company. A stock is a certificate bearing a par value and the company’s name, and it outlines the rights and obligations of each shareholder. The stock price is the prevailing buy and sell price in the securities market and is determined by the forces of supply and demand in the capital market. The price per share also reflects the value of the company itself </w:t>
      </w:r>
      <w:r w:rsidR="00F81972">
        <w:rPr>
          <w:rFonts w:ascii="Times New Roman" w:hAnsi="Times New Roman" w:cs="Times New Roman"/>
          <w:sz w:val="20"/>
          <w:szCs w:val="20"/>
        </w:rPr>
        <w:t>[11]</w:t>
      </w:r>
      <w:r w:rsidRPr="00F34138">
        <w:rPr>
          <w:rFonts w:ascii="Times New Roman" w:hAnsi="Times New Roman" w:cs="Times New Roman"/>
          <w:sz w:val="20"/>
          <w:szCs w:val="20"/>
        </w:rPr>
        <w:t xml:space="preserve">. According to </w:t>
      </w:r>
      <w:r w:rsidR="00F81972">
        <w:rPr>
          <w:rFonts w:ascii="Times New Roman" w:hAnsi="Times New Roman" w:cs="Times New Roman"/>
          <w:sz w:val="20"/>
          <w:szCs w:val="20"/>
        </w:rPr>
        <w:t>[7]</w:t>
      </w:r>
      <w:r w:rsidRPr="00F34138">
        <w:rPr>
          <w:rFonts w:ascii="Times New Roman" w:hAnsi="Times New Roman" w:cs="Times New Roman"/>
          <w:sz w:val="20"/>
          <w:szCs w:val="20"/>
        </w:rPr>
        <w:t xml:space="preserve">, the stock price is the price of a share listed on a stock exchange at a specific time, determined by market participants and influenced by the supply and demand for that stock in the capital market. A stock price is the value of a share that reflects the assets of the company issuing the stock, and fluctuations and changes in stock prices are primarily determined by supply and demand in the stock market. Therefore, the more investors who </w:t>
      </w:r>
      <w:r w:rsidRPr="00F34138">
        <w:rPr>
          <w:rFonts w:ascii="Times New Roman" w:hAnsi="Times New Roman" w:cs="Times New Roman"/>
          <w:sz w:val="20"/>
          <w:szCs w:val="20"/>
        </w:rPr>
        <w:lastRenderedPageBreak/>
        <w:t>want to buy or hold a particular stock, the higher its price will rise. Conversely, the more investors who want to sell or no longer hold a company’s stock, the lower its price will become</w:t>
      </w:r>
      <w:r w:rsidR="0044488D" w:rsidRPr="00F34138">
        <w:rPr>
          <w:rFonts w:ascii="Times New Roman" w:hAnsi="Times New Roman" w:cs="Times New Roman"/>
          <w:sz w:val="20"/>
          <w:szCs w:val="20"/>
        </w:rPr>
        <w:t>.</w:t>
      </w:r>
    </w:p>
    <w:p w14:paraId="6E1E7AEA" w14:textId="7737A426" w:rsidR="0044488D" w:rsidRDefault="00F34138" w:rsidP="00F34138">
      <w:pPr>
        <w:spacing w:after="0"/>
        <w:ind w:firstLine="360"/>
        <w:jc w:val="both"/>
        <w:rPr>
          <w:rFonts w:ascii="Times New Roman" w:hAnsi="Times New Roman" w:cs="Times New Roman"/>
          <w:sz w:val="20"/>
          <w:szCs w:val="20"/>
        </w:rPr>
      </w:pPr>
      <w:r w:rsidRPr="00F34138">
        <w:rPr>
          <w:rFonts w:ascii="Times New Roman" w:hAnsi="Times New Roman" w:cs="Times New Roman"/>
          <w:sz w:val="20"/>
          <w:szCs w:val="20"/>
        </w:rPr>
        <w:t xml:space="preserve">There are two factors that influence stock price fluctuations: internal factors and external factors. Internal factors originate from within the company itself and can influence stock prices in relation to the company’s financial performance. External factors, on the other hand, are factors outside the company that are not directly related to the company’s condition </w:t>
      </w:r>
      <w:r w:rsidR="00F81972">
        <w:rPr>
          <w:rFonts w:ascii="Times New Roman" w:hAnsi="Times New Roman" w:cs="Times New Roman"/>
          <w:sz w:val="20"/>
          <w:szCs w:val="20"/>
        </w:rPr>
        <w:t>[1]</w:t>
      </w:r>
      <w:r w:rsidRPr="00F34138">
        <w:rPr>
          <w:rFonts w:ascii="Times New Roman" w:hAnsi="Times New Roman" w:cs="Times New Roman"/>
          <w:sz w:val="20"/>
          <w:szCs w:val="20"/>
        </w:rPr>
        <w:t xml:space="preserve">. </w:t>
      </w:r>
      <w:r w:rsidR="00F81972">
        <w:rPr>
          <w:rFonts w:ascii="Times New Roman" w:hAnsi="Times New Roman" w:cs="Times New Roman"/>
          <w:sz w:val="20"/>
          <w:szCs w:val="20"/>
        </w:rPr>
        <w:t>[12]</w:t>
      </w:r>
      <w:r w:rsidRPr="00F34138">
        <w:rPr>
          <w:rFonts w:ascii="Times New Roman" w:hAnsi="Times New Roman" w:cs="Times New Roman"/>
          <w:sz w:val="20"/>
          <w:szCs w:val="20"/>
        </w:rPr>
        <w:t xml:space="preserve"> noted that investors are more concerned with current dividend payments than with future capital gains. This is because dividend income carries lower risk, even though future capital gains may yield higher returns. In addition to these risks, there is also uncertainty regarding the company’s future cash flows. The prices of the 20 stocks in this study were measured by calculating the closing price at </w:t>
      </w:r>
      <w:hyperlink r:id="rId8" w:history="1">
        <w:r w:rsidRPr="00E65D3F">
          <w:rPr>
            <w:rStyle w:val="Hyperlink"/>
            <w:rFonts w:ascii="Times New Roman" w:hAnsi="Times New Roman" w:cs="Times New Roman"/>
            <w:sz w:val="20"/>
            <w:szCs w:val="20"/>
          </w:rPr>
          <w:t>www.yahoofinance.com</w:t>
        </w:r>
      </w:hyperlink>
      <w:r w:rsidR="0044488D" w:rsidRPr="00343A19">
        <w:rPr>
          <w:rFonts w:ascii="Times New Roman" w:hAnsi="Times New Roman" w:cs="Times New Roman"/>
          <w:sz w:val="20"/>
          <w:szCs w:val="20"/>
        </w:rPr>
        <w:t>.</w:t>
      </w:r>
      <w:r>
        <w:rPr>
          <w:rFonts w:ascii="Times New Roman" w:hAnsi="Times New Roman" w:cs="Times New Roman"/>
          <w:sz w:val="20"/>
          <w:szCs w:val="20"/>
        </w:rPr>
        <w:t xml:space="preserve"> </w:t>
      </w:r>
    </w:p>
    <w:p w14:paraId="225E66CF" w14:textId="77777777" w:rsidR="0044488D" w:rsidRDefault="0044488D" w:rsidP="0044488D">
      <w:pPr>
        <w:spacing w:after="0"/>
        <w:ind w:firstLine="360"/>
        <w:jc w:val="both"/>
        <w:rPr>
          <w:rFonts w:ascii="Times New Roman" w:hAnsi="Times New Roman" w:cs="Times New Roman"/>
          <w:sz w:val="20"/>
          <w:szCs w:val="20"/>
        </w:rPr>
      </w:pPr>
    </w:p>
    <w:p w14:paraId="1A9ADA29" w14:textId="77777777" w:rsidR="0044488D" w:rsidRDefault="0044488D" w:rsidP="0044488D">
      <w:pPr>
        <w:pStyle w:val="ListParagraph"/>
        <w:numPr>
          <w:ilvl w:val="0"/>
          <w:numId w:val="1"/>
        </w:numPr>
        <w:spacing w:after="0"/>
        <w:jc w:val="both"/>
        <w:rPr>
          <w:rFonts w:ascii="Times New Roman" w:hAnsi="Times New Roman" w:cs="Times New Roman"/>
          <w:b/>
          <w:bCs/>
          <w:sz w:val="23"/>
          <w:szCs w:val="23"/>
          <w:lang w:val="nn-NO"/>
        </w:rPr>
      </w:pPr>
      <w:r w:rsidRPr="0072005E">
        <w:rPr>
          <w:rFonts w:ascii="Times New Roman" w:hAnsi="Times New Roman" w:cs="Times New Roman"/>
          <w:b/>
          <w:bCs/>
          <w:sz w:val="23"/>
          <w:szCs w:val="23"/>
          <w:lang w:val="nn-NO"/>
        </w:rPr>
        <w:t>METHODOLOGY</w:t>
      </w:r>
    </w:p>
    <w:p w14:paraId="41B00AE5" w14:textId="77777777" w:rsidR="0044488D" w:rsidRDefault="0044488D" w:rsidP="0044488D">
      <w:pPr>
        <w:spacing w:after="0"/>
        <w:jc w:val="both"/>
        <w:rPr>
          <w:rFonts w:ascii="Times New Roman" w:hAnsi="Times New Roman" w:cs="Times New Roman"/>
          <w:b/>
          <w:bCs/>
          <w:sz w:val="20"/>
          <w:szCs w:val="20"/>
          <w:lang w:val="nn-NO"/>
        </w:rPr>
      </w:pPr>
    </w:p>
    <w:p w14:paraId="1CF7B2F8" w14:textId="77777777" w:rsidR="00F34138" w:rsidRPr="005F7E17" w:rsidRDefault="00F34138" w:rsidP="00F34138">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The subjects of this study are manufacturing companies in the automotive industry listed on the Indonesia Stock Exchange (IDX) during the 2018–2022 period. The researcher chose to study automotive companies listed on the Indonesia Stock Exchange because automotive companies are capital-intensive—meaning they invest large amounts of money in their operations—and are actively traded on the Indonesia Stock Exchange. The automotive industry has unique characteristics, such as large capital requirements, a volatile business cycle, and sensitivity to changes in the macroeconomy. This study will make a significant contribution by analyzing the influence of these variables on the stock prices of companies in the automotive industry.</w:t>
      </w:r>
    </w:p>
    <w:p w14:paraId="65998612" w14:textId="6B64D11C" w:rsidR="00F34138" w:rsidRPr="005F7E17" w:rsidRDefault="00F34138" w:rsidP="00F34138">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The population in this study consists of all automotive manufacturing companies listed on the Indonesia Stock Exchange (IDX) during the 2018–2022 period. Based on IDX data, the study population comprises 17 companies. A sample is a subset of the population selected as the subject of the study </w:t>
      </w:r>
      <w:r w:rsidR="00F81972">
        <w:rPr>
          <w:rFonts w:ascii="Times New Roman" w:hAnsi="Times New Roman" w:cs="Times New Roman"/>
          <w:sz w:val="20"/>
          <w:szCs w:val="20"/>
        </w:rPr>
        <w:t>[13]</w:t>
      </w:r>
      <w:r w:rsidRPr="005F7E17">
        <w:rPr>
          <w:rFonts w:ascii="Times New Roman" w:hAnsi="Times New Roman" w:cs="Times New Roman"/>
          <w:sz w:val="20"/>
          <w:szCs w:val="20"/>
        </w:rPr>
        <w:t>. When the population is large, it is impossible for the researcher to study the entire population. Therefore, the study focuses on examining a representative sample. The sample used in this study consists of manufacturing companies in the automotive industry listed on the Indonesia Stock Exchange (IDX) from 2018 to 2022. This study uses a sample of 9 companies.</w:t>
      </w:r>
    </w:p>
    <w:p w14:paraId="4DB9574D" w14:textId="77777777" w:rsidR="00F34138" w:rsidRPr="005F7E17" w:rsidRDefault="00F34138" w:rsidP="00F34138">
      <w:pPr>
        <w:spacing w:after="0"/>
        <w:ind w:firstLine="360"/>
        <w:jc w:val="both"/>
        <w:rPr>
          <w:rFonts w:ascii="Times New Roman" w:hAnsi="Times New Roman" w:cs="Times New Roman"/>
          <w:sz w:val="20"/>
          <w:szCs w:val="20"/>
        </w:rPr>
      </w:pPr>
    </w:p>
    <w:p w14:paraId="5A56FAFD" w14:textId="77777777" w:rsidR="00F34138" w:rsidRPr="005F7E17" w:rsidRDefault="00F34138" w:rsidP="00F34138">
      <w:pPr>
        <w:spacing w:after="0"/>
        <w:jc w:val="center"/>
        <w:rPr>
          <w:rFonts w:ascii="Times New Roman" w:hAnsi="Times New Roman" w:cs="Times New Roman"/>
          <w:sz w:val="20"/>
          <w:szCs w:val="20"/>
        </w:rPr>
      </w:pPr>
      <w:r w:rsidRPr="005F7E17">
        <w:rPr>
          <w:rFonts w:ascii="Times New Roman" w:hAnsi="Times New Roman" w:cs="Times New Roman"/>
          <w:b/>
          <w:bCs/>
          <w:sz w:val="20"/>
          <w:szCs w:val="20"/>
        </w:rPr>
        <w:t xml:space="preserve">Table 1. </w:t>
      </w:r>
      <w:r w:rsidRPr="005F7E17">
        <w:rPr>
          <w:rFonts w:ascii="Times New Roman" w:hAnsi="Times New Roman" w:cs="Times New Roman"/>
          <w:sz w:val="20"/>
          <w:szCs w:val="20"/>
        </w:rPr>
        <w:t xml:space="preserve">List </w:t>
      </w:r>
      <w:r>
        <w:rPr>
          <w:rFonts w:ascii="Times New Roman" w:hAnsi="Times New Roman" w:cs="Times New Roman"/>
          <w:sz w:val="20"/>
          <w:szCs w:val="20"/>
        </w:rPr>
        <w:t>o</w:t>
      </w:r>
      <w:r w:rsidRPr="005F7E17">
        <w:rPr>
          <w:rFonts w:ascii="Times New Roman" w:hAnsi="Times New Roman" w:cs="Times New Roman"/>
          <w:sz w:val="20"/>
          <w:szCs w:val="20"/>
        </w:rPr>
        <w:t>f Research Samples</w:t>
      </w:r>
    </w:p>
    <w:tbl>
      <w:tblPr>
        <w:tblW w:w="0" w:type="auto"/>
        <w:tblInd w:w="561" w:type="dxa"/>
        <w:tblLayout w:type="fixed"/>
        <w:tblCellMar>
          <w:left w:w="0" w:type="dxa"/>
          <w:right w:w="0" w:type="dxa"/>
        </w:tblCellMar>
        <w:tblLook w:val="01E0" w:firstRow="1" w:lastRow="1" w:firstColumn="1" w:lastColumn="1" w:noHBand="0" w:noVBand="0"/>
      </w:tblPr>
      <w:tblGrid>
        <w:gridCol w:w="1985"/>
        <w:gridCol w:w="5958"/>
      </w:tblGrid>
      <w:tr w:rsidR="00F34138" w14:paraId="2E2EBB53" w14:textId="77777777" w:rsidTr="008760DB">
        <w:trPr>
          <w:trHeight w:val="230"/>
        </w:trPr>
        <w:tc>
          <w:tcPr>
            <w:tcW w:w="1985" w:type="dxa"/>
            <w:tcBorders>
              <w:top w:val="single" w:sz="4" w:space="0" w:color="000000"/>
              <w:bottom w:val="single" w:sz="4" w:space="0" w:color="000000"/>
            </w:tcBorders>
          </w:tcPr>
          <w:p w14:paraId="55E7A9D4" w14:textId="77777777" w:rsidR="00F34138" w:rsidRDefault="00F34138" w:rsidP="008760DB">
            <w:pPr>
              <w:pStyle w:val="TableParagraph"/>
              <w:spacing w:line="210" w:lineRule="exact"/>
              <w:ind w:left="993"/>
              <w:jc w:val="left"/>
              <w:rPr>
                <w:b/>
                <w:sz w:val="20"/>
              </w:rPr>
            </w:pPr>
            <w:r>
              <w:rPr>
                <w:b/>
                <w:spacing w:val="-4"/>
                <w:sz w:val="20"/>
              </w:rPr>
              <w:t>Code</w:t>
            </w:r>
          </w:p>
        </w:tc>
        <w:tc>
          <w:tcPr>
            <w:tcW w:w="5958" w:type="dxa"/>
            <w:tcBorders>
              <w:top w:val="single" w:sz="4" w:space="0" w:color="000000"/>
              <w:bottom w:val="single" w:sz="4" w:space="0" w:color="000000"/>
            </w:tcBorders>
          </w:tcPr>
          <w:p w14:paraId="336B15C3" w14:textId="77777777" w:rsidR="00F34138" w:rsidRDefault="00F34138" w:rsidP="008760DB">
            <w:pPr>
              <w:pStyle w:val="TableParagraph"/>
              <w:spacing w:line="210" w:lineRule="exact"/>
              <w:ind w:left="434"/>
              <w:rPr>
                <w:b/>
                <w:sz w:val="20"/>
              </w:rPr>
            </w:pPr>
            <w:r w:rsidRPr="005F7E17">
              <w:rPr>
                <w:b/>
                <w:spacing w:val="-2"/>
                <w:sz w:val="20"/>
              </w:rPr>
              <w:t>Company Name</w:t>
            </w:r>
          </w:p>
        </w:tc>
      </w:tr>
      <w:tr w:rsidR="00F34138" w14:paraId="11947D4B" w14:textId="77777777" w:rsidTr="008760DB">
        <w:trPr>
          <w:trHeight w:val="229"/>
        </w:trPr>
        <w:tc>
          <w:tcPr>
            <w:tcW w:w="1985" w:type="dxa"/>
          </w:tcPr>
          <w:p w14:paraId="51D51EB1" w14:textId="77777777" w:rsidR="00F34138" w:rsidRDefault="00F34138" w:rsidP="008760DB">
            <w:pPr>
              <w:pStyle w:val="TableParagraph"/>
              <w:spacing w:line="209" w:lineRule="exact"/>
              <w:ind w:left="122"/>
              <w:jc w:val="left"/>
              <w:rPr>
                <w:spacing w:val="-4"/>
                <w:sz w:val="20"/>
              </w:rPr>
            </w:pPr>
            <w:r>
              <w:rPr>
                <w:spacing w:val="-4"/>
                <w:sz w:val="20"/>
              </w:rPr>
              <w:t>ASII</w:t>
            </w:r>
          </w:p>
          <w:p w14:paraId="78074756" w14:textId="77777777" w:rsidR="00F34138" w:rsidRDefault="00F34138" w:rsidP="008760DB">
            <w:pPr>
              <w:pStyle w:val="TableParagraph"/>
              <w:spacing w:line="209" w:lineRule="exact"/>
              <w:ind w:left="122"/>
              <w:jc w:val="left"/>
              <w:rPr>
                <w:sz w:val="20"/>
              </w:rPr>
            </w:pPr>
            <w:r>
              <w:rPr>
                <w:spacing w:val="-4"/>
                <w:sz w:val="20"/>
              </w:rPr>
              <w:t>AUTO</w:t>
            </w:r>
          </w:p>
        </w:tc>
        <w:tc>
          <w:tcPr>
            <w:tcW w:w="5958" w:type="dxa"/>
          </w:tcPr>
          <w:p w14:paraId="4A48A2AE" w14:textId="77777777" w:rsidR="00F34138" w:rsidRDefault="00F34138" w:rsidP="008760DB">
            <w:pPr>
              <w:pStyle w:val="TableParagraph"/>
              <w:spacing w:line="209" w:lineRule="exact"/>
              <w:ind w:left="542"/>
              <w:jc w:val="left"/>
              <w:rPr>
                <w:spacing w:val="-4"/>
                <w:sz w:val="20"/>
              </w:rPr>
            </w:pPr>
            <w:r>
              <w:rPr>
                <w:spacing w:val="-4"/>
                <w:sz w:val="20"/>
              </w:rPr>
              <w:t>PT Astra Internasiona; Tbk</w:t>
            </w:r>
          </w:p>
          <w:p w14:paraId="5F95D18A" w14:textId="77777777" w:rsidR="00F34138" w:rsidRDefault="00F34138" w:rsidP="008760DB">
            <w:pPr>
              <w:pStyle w:val="TableParagraph"/>
              <w:spacing w:line="209" w:lineRule="exact"/>
              <w:ind w:left="542"/>
              <w:jc w:val="left"/>
              <w:rPr>
                <w:sz w:val="20"/>
              </w:rPr>
            </w:pPr>
            <w:r>
              <w:rPr>
                <w:spacing w:val="-4"/>
                <w:sz w:val="20"/>
              </w:rPr>
              <w:t>PT</w:t>
            </w:r>
            <w:r>
              <w:rPr>
                <w:spacing w:val="-14"/>
                <w:sz w:val="20"/>
              </w:rPr>
              <w:t xml:space="preserve"> </w:t>
            </w:r>
            <w:r>
              <w:rPr>
                <w:spacing w:val="-4"/>
                <w:sz w:val="20"/>
              </w:rPr>
              <w:t>Astra</w:t>
            </w:r>
            <w:r>
              <w:rPr>
                <w:spacing w:val="3"/>
                <w:sz w:val="20"/>
              </w:rPr>
              <w:t xml:space="preserve"> </w:t>
            </w:r>
            <w:r>
              <w:rPr>
                <w:spacing w:val="-4"/>
                <w:sz w:val="20"/>
              </w:rPr>
              <w:t>Otoparts</w:t>
            </w:r>
            <w:r>
              <w:rPr>
                <w:spacing w:val="-1"/>
                <w:sz w:val="20"/>
              </w:rPr>
              <w:t xml:space="preserve"> </w:t>
            </w:r>
            <w:r>
              <w:rPr>
                <w:spacing w:val="-5"/>
                <w:sz w:val="20"/>
              </w:rPr>
              <w:t>Tbk</w:t>
            </w:r>
          </w:p>
        </w:tc>
      </w:tr>
      <w:tr w:rsidR="00F34138" w14:paraId="2CC7D2F9" w14:textId="77777777" w:rsidTr="008760DB">
        <w:trPr>
          <w:trHeight w:val="229"/>
        </w:trPr>
        <w:tc>
          <w:tcPr>
            <w:tcW w:w="1985" w:type="dxa"/>
          </w:tcPr>
          <w:p w14:paraId="089757C7" w14:textId="77777777" w:rsidR="00F34138" w:rsidRDefault="00F34138" w:rsidP="008760DB">
            <w:pPr>
              <w:pStyle w:val="TableParagraph"/>
              <w:spacing w:line="209" w:lineRule="exact"/>
              <w:ind w:left="122"/>
              <w:jc w:val="left"/>
              <w:rPr>
                <w:sz w:val="20"/>
              </w:rPr>
            </w:pPr>
            <w:r>
              <w:rPr>
                <w:spacing w:val="-4"/>
                <w:sz w:val="20"/>
              </w:rPr>
              <w:t>BOLT</w:t>
            </w:r>
          </w:p>
        </w:tc>
        <w:tc>
          <w:tcPr>
            <w:tcW w:w="5958" w:type="dxa"/>
          </w:tcPr>
          <w:p w14:paraId="310F233E" w14:textId="77777777" w:rsidR="00F34138" w:rsidRDefault="00F34138" w:rsidP="008760DB">
            <w:pPr>
              <w:pStyle w:val="TableParagraph"/>
              <w:spacing w:line="209" w:lineRule="exact"/>
              <w:ind w:left="542"/>
              <w:jc w:val="left"/>
              <w:rPr>
                <w:sz w:val="20"/>
              </w:rPr>
            </w:pPr>
            <w:r>
              <w:rPr>
                <w:spacing w:val="-2"/>
                <w:sz w:val="20"/>
              </w:rPr>
              <w:t>PT</w:t>
            </w:r>
            <w:r>
              <w:rPr>
                <w:spacing w:val="-11"/>
                <w:sz w:val="20"/>
              </w:rPr>
              <w:t xml:space="preserve"> </w:t>
            </w:r>
            <w:r>
              <w:rPr>
                <w:spacing w:val="-2"/>
                <w:sz w:val="20"/>
              </w:rPr>
              <w:t>Garuda</w:t>
            </w:r>
            <w:r>
              <w:rPr>
                <w:spacing w:val="-10"/>
                <w:sz w:val="20"/>
              </w:rPr>
              <w:t xml:space="preserve"> </w:t>
            </w:r>
            <w:r>
              <w:rPr>
                <w:spacing w:val="-2"/>
                <w:sz w:val="20"/>
              </w:rPr>
              <w:t>Metalindo</w:t>
            </w:r>
            <w:r>
              <w:rPr>
                <w:spacing w:val="-11"/>
                <w:sz w:val="20"/>
              </w:rPr>
              <w:t xml:space="preserve"> </w:t>
            </w:r>
            <w:r>
              <w:rPr>
                <w:spacing w:val="-5"/>
                <w:sz w:val="20"/>
              </w:rPr>
              <w:t>Tbk</w:t>
            </w:r>
          </w:p>
        </w:tc>
      </w:tr>
      <w:tr w:rsidR="00F34138" w14:paraId="11B915B6" w14:textId="77777777" w:rsidTr="008760DB">
        <w:trPr>
          <w:trHeight w:val="230"/>
        </w:trPr>
        <w:tc>
          <w:tcPr>
            <w:tcW w:w="1985" w:type="dxa"/>
          </w:tcPr>
          <w:p w14:paraId="08F55EF2" w14:textId="77777777" w:rsidR="00F34138" w:rsidRDefault="00F34138" w:rsidP="008760DB">
            <w:pPr>
              <w:pStyle w:val="TableParagraph"/>
              <w:spacing w:line="210" w:lineRule="exact"/>
              <w:ind w:left="122"/>
              <w:jc w:val="left"/>
              <w:rPr>
                <w:sz w:val="20"/>
              </w:rPr>
            </w:pPr>
            <w:r>
              <w:rPr>
                <w:spacing w:val="-4"/>
                <w:sz w:val="20"/>
              </w:rPr>
              <w:t>IMAS</w:t>
            </w:r>
          </w:p>
        </w:tc>
        <w:tc>
          <w:tcPr>
            <w:tcW w:w="5958" w:type="dxa"/>
          </w:tcPr>
          <w:p w14:paraId="48481E24" w14:textId="77777777" w:rsidR="00F34138" w:rsidRDefault="00F34138" w:rsidP="008760DB">
            <w:pPr>
              <w:pStyle w:val="TableParagraph"/>
              <w:spacing w:line="210" w:lineRule="exact"/>
              <w:ind w:left="542"/>
              <w:jc w:val="left"/>
              <w:rPr>
                <w:sz w:val="20"/>
              </w:rPr>
            </w:pPr>
            <w:r>
              <w:rPr>
                <w:spacing w:val="-4"/>
                <w:sz w:val="20"/>
              </w:rPr>
              <w:t>PT</w:t>
            </w:r>
            <w:r>
              <w:rPr>
                <w:sz w:val="20"/>
              </w:rPr>
              <w:t xml:space="preserve"> </w:t>
            </w:r>
            <w:r>
              <w:rPr>
                <w:spacing w:val="-4"/>
                <w:sz w:val="20"/>
              </w:rPr>
              <w:t>Indomobil</w:t>
            </w:r>
            <w:r>
              <w:rPr>
                <w:spacing w:val="6"/>
                <w:sz w:val="20"/>
              </w:rPr>
              <w:t xml:space="preserve"> </w:t>
            </w:r>
            <w:r>
              <w:rPr>
                <w:spacing w:val="-4"/>
                <w:sz w:val="20"/>
              </w:rPr>
              <w:t>Sukses</w:t>
            </w:r>
            <w:r>
              <w:rPr>
                <w:spacing w:val="4"/>
                <w:sz w:val="20"/>
              </w:rPr>
              <w:t xml:space="preserve"> </w:t>
            </w:r>
            <w:r>
              <w:rPr>
                <w:spacing w:val="-4"/>
                <w:sz w:val="20"/>
              </w:rPr>
              <w:t>Internasional</w:t>
            </w:r>
            <w:r>
              <w:rPr>
                <w:sz w:val="20"/>
              </w:rPr>
              <w:t xml:space="preserve"> </w:t>
            </w:r>
            <w:r>
              <w:rPr>
                <w:spacing w:val="-5"/>
                <w:sz w:val="20"/>
              </w:rPr>
              <w:t>Tbk</w:t>
            </w:r>
          </w:p>
        </w:tc>
      </w:tr>
      <w:tr w:rsidR="00F34138" w14:paraId="27CFF308" w14:textId="77777777" w:rsidTr="008760DB">
        <w:trPr>
          <w:trHeight w:val="230"/>
        </w:trPr>
        <w:tc>
          <w:tcPr>
            <w:tcW w:w="1985" w:type="dxa"/>
          </w:tcPr>
          <w:p w14:paraId="0482974D" w14:textId="77777777" w:rsidR="00F34138" w:rsidRDefault="00F34138" w:rsidP="008760DB">
            <w:pPr>
              <w:pStyle w:val="TableParagraph"/>
              <w:spacing w:line="210" w:lineRule="exact"/>
              <w:ind w:left="122"/>
              <w:jc w:val="left"/>
              <w:rPr>
                <w:sz w:val="20"/>
              </w:rPr>
            </w:pPr>
            <w:r>
              <w:rPr>
                <w:spacing w:val="-4"/>
                <w:sz w:val="20"/>
              </w:rPr>
              <w:t>GJTL</w:t>
            </w:r>
          </w:p>
        </w:tc>
        <w:tc>
          <w:tcPr>
            <w:tcW w:w="5958" w:type="dxa"/>
          </w:tcPr>
          <w:p w14:paraId="20F31095" w14:textId="77777777" w:rsidR="00F34138" w:rsidRDefault="00F34138" w:rsidP="008760DB">
            <w:pPr>
              <w:pStyle w:val="TableParagraph"/>
              <w:spacing w:line="210" w:lineRule="exact"/>
              <w:ind w:left="542"/>
              <w:jc w:val="left"/>
              <w:rPr>
                <w:sz w:val="20"/>
              </w:rPr>
            </w:pPr>
            <w:r>
              <w:rPr>
                <w:spacing w:val="-4"/>
                <w:sz w:val="20"/>
              </w:rPr>
              <w:t>PT</w:t>
            </w:r>
            <w:r>
              <w:rPr>
                <w:spacing w:val="-5"/>
                <w:sz w:val="20"/>
              </w:rPr>
              <w:t xml:space="preserve"> </w:t>
            </w:r>
            <w:r>
              <w:rPr>
                <w:spacing w:val="-4"/>
                <w:sz w:val="20"/>
              </w:rPr>
              <w:t>Gajah</w:t>
            </w:r>
            <w:r>
              <w:rPr>
                <w:spacing w:val="-1"/>
                <w:sz w:val="20"/>
              </w:rPr>
              <w:t xml:space="preserve"> </w:t>
            </w:r>
            <w:r>
              <w:rPr>
                <w:spacing w:val="-4"/>
                <w:sz w:val="20"/>
              </w:rPr>
              <w:t>Tunggal</w:t>
            </w:r>
            <w:r>
              <w:rPr>
                <w:spacing w:val="-6"/>
                <w:sz w:val="20"/>
              </w:rPr>
              <w:t xml:space="preserve"> </w:t>
            </w:r>
            <w:r>
              <w:rPr>
                <w:spacing w:val="-5"/>
                <w:sz w:val="20"/>
              </w:rPr>
              <w:t>Tbk</w:t>
            </w:r>
          </w:p>
        </w:tc>
      </w:tr>
      <w:tr w:rsidR="00F34138" w:rsidRPr="007A673B" w14:paraId="2D8933EB" w14:textId="77777777" w:rsidTr="008760DB">
        <w:trPr>
          <w:trHeight w:val="230"/>
        </w:trPr>
        <w:tc>
          <w:tcPr>
            <w:tcW w:w="1985" w:type="dxa"/>
          </w:tcPr>
          <w:p w14:paraId="6FAB37A5" w14:textId="77777777" w:rsidR="00F34138" w:rsidRDefault="00F34138" w:rsidP="008760DB">
            <w:pPr>
              <w:pStyle w:val="TableParagraph"/>
              <w:spacing w:line="210" w:lineRule="exact"/>
              <w:ind w:left="122"/>
              <w:jc w:val="left"/>
              <w:rPr>
                <w:sz w:val="20"/>
              </w:rPr>
            </w:pPr>
            <w:r>
              <w:rPr>
                <w:spacing w:val="-4"/>
                <w:sz w:val="20"/>
              </w:rPr>
              <w:t>LPIN</w:t>
            </w:r>
          </w:p>
        </w:tc>
        <w:tc>
          <w:tcPr>
            <w:tcW w:w="5958" w:type="dxa"/>
          </w:tcPr>
          <w:p w14:paraId="1682A88F" w14:textId="77777777" w:rsidR="00F34138" w:rsidRDefault="00F34138" w:rsidP="008760DB">
            <w:pPr>
              <w:pStyle w:val="TableParagraph"/>
              <w:spacing w:line="210" w:lineRule="exact"/>
              <w:ind w:left="542"/>
              <w:jc w:val="left"/>
              <w:rPr>
                <w:sz w:val="20"/>
              </w:rPr>
            </w:pPr>
            <w:r>
              <w:rPr>
                <w:spacing w:val="-2"/>
                <w:sz w:val="20"/>
              </w:rPr>
              <w:t>PT</w:t>
            </w:r>
            <w:r>
              <w:rPr>
                <w:spacing w:val="-11"/>
                <w:sz w:val="20"/>
              </w:rPr>
              <w:t xml:space="preserve"> </w:t>
            </w:r>
            <w:r>
              <w:rPr>
                <w:spacing w:val="-2"/>
                <w:sz w:val="20"/>
              </w:rPr>
              <w:t>Multi</w:t>
            </w:r>
            <w:r>
              <w:rPr>
                <w:spacing w:val="-10"/>
                <w:sz w:val="20"/>
              </w:rPr>
              <w:t xml:space="preserve"> </w:t>
            </w:r>
            <w:r>
              <w:rPr>
                <w:spacing w:val="-2"/>
                <w:sz w:val="20"/>
              </w:rPr>
              <w:t>Prima</w:t>
            </w:r>
            <w:r>
              <w:rPr>
                <w:spacing w:val="-6"/>
                <w:sz w:val="20"/>
              </w:rPr>
              <w:t xml:space="preserve"> </w:t>
            </w:r>
            <w:r>
              <w:rPr>
                <w:spacing w:val="-2"/>
                <w:sz w:val="20"/>
              </w:rPr>
              <w:t>Sejahtera</w:t>
            </w:r>
            <w:r>
              <w:rPr>
                <w:spacing w:val="-10"/>
                <w:sz w:val="20"/>
              </w:rPr>
              <w:t xml:space="preserve"> </w:t>
            </w:r>
            <w:r>
              <w:rPr>
                <w:spacing w:val="-5"/>
                <w:sz w:val="20"/>
              </w:rPr>
              <w:t>Tbk</w:t>
            </w:r>
          </w:p>
        </w:tc>
      </w:tr>
      <w:tr w:rsidR="00F34138" w14:paraId="70CB0F1D" w14:textId="77777777" w:rsidTr="008760DB">
        <w:trPr>
          <w:trHeight w:val="230"/>
        </w:trPr>
        <w:tc>
          <w:tcPr>
            <w:tcW w:w="1985" w:type="dxa"/>
          </w:tcPr>
          <w:p w14:paraId="03997A2B" w14:textId="77777777" w:rsidR="00F34138" w:rsidRDefault="00F34138" w:rsidP="008760DB">
            <w:pPr>
              <w:pStyle w:val="TableParagraph"/>
              <w:spacing w:line="211" w:lineRule="exact"/>
              <w:ind w:left="122"/>
              <w:jc w:val="left"/>
              <w:rPr>
                <w:sz w:val="20"/>
              </w:rPr>
            </w:pPr>
            <w:r>
              <w:rPr>
                <w:spacing w:val="-4"/>
                <w:sz w:val="20"/>
              </w:rPr>
              <w:t>INDS</w:t>
            </w:r>
          </w:p>
        </w:tc>
        <w:tc>
          <w:tcPr>
            <w:tcW w:w="5958" w:type="dxa"/>
          </w:tcPr>
          <w:p w14:paraId="31F07526" w14:textId="77777777" w:rsidR="00F34138" w:rsidRDefault="00F34138" w:rsidP="008760DB">
            <w:pPr>
              <w:pStyle w:val="TableParagraph"/>
              <w:spacing w:line="211" w:lineRule="exact"/>
              <w:ind w:left="542"/>
              <w:jc w:val="left"/>
              <w:rPr>
                <w:sz w:val="20"/>
              </w:rPr>
            </w:pPr>
            <w:r>
              <w:rPr>
                <w:spacing w:val="-4"/>
                <w:sz w:val="20"/>
              </w:rPr>
              <w:t>PT</w:t>
            </w:r>
            <w:r>
              <w:rPr>
                <w:spacing w:val="-3"/>
                <w:sz w:val="20"/>
              </w:rPr>
              <w:t xml:space="preserve"> </w:t>
            </w:r>
            <w:r>
              <w:rPr>
                <w:spacing w:val="-4"/>
                <w:sz w:val="20"/>
              </w:rPr>
              <w:t>Indospring</w:t>
            </w:r>
            <w:r>
              <w:rPr>
                <w:spacing w:val="-1"/>
                <w:sz w:val="20"/>
              </w:rPr>
              <w:t xml:space="preserve"> </w:t>
            </w:r>
            <w:r>
              <w:rPr>
                <w:spacing w:val="-5"/>
                <w:sz w:val="20"/>
              </w:rPr>
              <w:t>Tbk</w:t>
            </w:r>
          </w:p>
        </w:tc>
      </w:tr>
      <w:tr w:rsidR="00F34138" w14:paraId="40DD9963" w14:textId="77777777" w:rsidTr="008760DB">
        <w:trPr>
          <w:trHeight w:val="229"/>
        </w:trPr>
        <w:tc>
          <w:tcPr>
            <w:tcW w:w="1985" w:type="dxa"/>
          </w:tcPr>
          <w:p w14:paraId="390FC359" w14:textId="77777777" w:rsidR="00F34138" w:rsidRDefault="00F34138" w:rsidP="008760DB">
            <w:pPr>
              <w:pStyle w:val="TableParagraph"/>
              <w:spacing w:line="209" w:lineRule="exact"/>
              <w:ind w:left="122"/>
              <w:jc w:val="left"/>
              <w:rPr>
                <w:sz w:val="20"/>
              </w:rPr>
            </w:pPr>
            <w:r>
              <w:rPr>
                <w:spacing w:val="-4"/>
                <w:sz w:val="20"/>
              </w:rPr>
              <w:t>PRAS</w:t>
            </w:r>
          </w:p>
        </w:tc>
        <w:tc>
          <w:tcPr>
            <w:tcW w:w="5958" w:type="dxa"/>
          </w:tcPr>
          <w:p w14:paraId="2CC5F1E5" w14:textId="77777777" w:rsidR="00F34138" w:rsidRDefault="00F34138" w:rsidP="008760DB">
            <w:pPr>
              <w:pStyle w:val="TableParagraph"/>
              <w:spacing w:line="209" w:lineRule="exact"/>
              <w:ind w:left="542"/>
              <w:jc w:val="left"/>
              <w:rPr>
                <w:sz w:val="20"/>
              </w:rPr>
            </w:pPr>
            <w:r>
              <w:rPr>
                <w:spacing w:val="-2"/>
                <w:sz w:val="20"/>
              </w:rPr>
              <w:t>PT</w:t>
            </w:r>
            <w:r>
              <w:rPr>
                <w:spacing w:val="-11"/>
                <w:sz w:val="20"/>
              </w:rPr>
              <w:t xml:space="preserve"> </w:t>
            </w:r>
            <w:r>
              <w:rPr>
                <w:spacing w:val="-2"/>
                <w:sz w:val="20"/>
              </w:rPr>
              <w:t>Prima</w:t>
            </w:r>
            <w:r>
              <w:rPr>
                <w:spacing w:val="-14"/>
                <w:sz w:val="20"/>
              </w:rPr>
              <w:t xml:space="preserve"> </w:t>
            </w:r>
            <w:r>
              <w:rPr>
                <w:spacing w:val="-2"/>
                <w:sz w:val="20"/>
              </w:rPr>
              <w:t>Alloy</w:t>
            </w:r>
            <w:r>
              <w:rPr>
                <w:spacing w:val="-10"/>
                <w:sz w:val="20"/>
              </w:rPr>
              <w:t xml:space="preserve"> </w:t>
            </w:r>
            <w:r>
              <w:rPr>
                <w:spacing w:val="-2"/>
                <w:sz w:val="20"/>
              </w:rPr>
              <w:t>Steel</w:t>
            </w:r>
            <w:r>
              <w:rPr>
                <w:spacing w:val="-10"/>
                <w:sz w:val="20"/>
              </w:rPr>
              <w:t xml:space="preserve"> </w:t>
            </w:r>
            <w:r>
              <w:rPr>
                <w:spacing w:val="-2"/>
                <w:sz w:val="20"/>
              </w:rPr>
              <w:t>Universal</w:t>
            </w:r>
            <w:r>
              <w:rPr>
                <w:spacing w:val="-11"/>
                <w:sz w:val="20"/>
              </w:rPr>
              <w:t xml:space="preserve"> </w:t>
            </w:r>
            <w:r>
              <w:rPr>
                <w:spacing w:val="-5"/>
                <w:sz w:val="20"/>
              </w:rPr>
              <w:t>Tbk</w:t>
            </w:r>
          </w:p>
        </w:tc>
      </w:tr>
      <w:tr w:rsidR="00F34138" w14:paraId="1BF3F0D4" w14:textId="77777777" w:rsidTr="008760DB">
        <w:trPr>
          <w:trHeight w:val="226"/>
        </w:trPr>
        <w:tc>
          <w:tcPr>
            <w:tcW w:w="1985" w:type="dxa"/>
            <w:tcBorders>
              <w:bottom w:val="single" w:sz="4" w:space="0" w:color="000000"/>
            </w:tcBorders>
          </w:tcPr>
          <w:p w14:paraId="1052317A" w14:textId="77777777" w:rsidR="00F34138" w:rsidRDefault="00F34138" w:rsidP="008760DB">
            <w:pPr>
              <w:pStyle w:val="TableParagraph"/>
              <w:spacing w:line="207" w:lineRule="exact"/>
              <w:ind w:left="122"/>
              <w:jc w:val="left"/>
              <w:rPr>
                <w:sz w:val="20"/>
              </w:rPr>
            </w:pPr>
            <w:r>
              <w:rPr>
                <w:spacing w:val="-4"/>
                <w:sz w:val="20"/>
              </w:rPr>
              <w:t>SMSM</w:t>
            </w:r>
          </w:p>
        </w:tc>
        <w:tc>
          <w:tcPr>
            <w:tcW w:w="5958" w:type="dxa"/>
            <w:tcBorders>
              <w:bottom w:val="single" w:sz="4" w:space="0" w:color="000000"/>
            </w:tcBorders>
          </w:tcPr>
          <w:p w14:paraId="3C40C5E0" w14:textId="77777777" w:rsidR="00F34138" w:rsidRDefault="00F34138" w:rsidP="008760DB">
            <w:pPr>
              <w:pStyle w:val="TableParagraph"/>
              <w:spacing w:line="207" w:lineRule="exact"/>
              <w:ind w:left="542"/>
              <w:jc w:val="left"/>
              <w:rPr>
                <w:sz w:val="20"/>
              </w:rPr>
            </w:pPr>
            <w:r>
              <w:rPr>
                <w:spacing w:val="-4"/>
                <w:sz w:val="20"/>
              </w:rPr>
              <w:t>PT</w:t>
            </w:r>
            <w:r>
              <w:rPr>
                <w:spacing w:val="-1"/>
                <w:sz w:val="20"/>
              </w:rPr>
              <w:t xml:space="preserve"> </w:t>
            </w:r>
            <w:r>
              <w:rPr>
                <w:spacing w:val="-4"/>
                <w:sz w:val="20"/>
              </w:rPr>
              <w:t>Selamat</w:t>
            </w:r>
            <w:r>
              <w:rPr>
                <w:spacing w:val="3"/>
                <w:sz w:val="20"/>
              </w:rPr>
              <w:t xml:space="preserve"> </w:t>
            </w:r>
            <w:r>
              <w:rPr>
                <w:spacing w:val="-4"/>
                <w:sz w:val="20"/>
              </w:rPr>
              <w:t>Sempurna</w:t>
            </w:r>
            <w:r>
              <w:rPr>
                <w:sz w:val="20"/>
              </w:rPr>
              <w:t xml:space="preserve"> </w:t>
            </w:r>
            <w:r>
              <w:rPr>
                <w:spacing w:val="-5"/>
                <w:sz w:val="20"/>
              </w:rPr>
              <w:t>Tbk</w:t>
            </w:r>
          </w:p>
        </w:tc>
      </w:tr>
    </w:tbl>
    <w:p w14:paraId="786AAF4F" w14:textId="77777777" w:rsidR="00F34138" w:rsidRDefault="00F34138" w:rsidP="00F34138">
      <w:pPr>
        <w:spacing w:after="0"/>
        <w:rPr>
          <w:rFonts w:ascii="Times New Roman" w:hAnsi="Times New Roman" w:cs="Times New Roman"/>
          <w:sz w:val="20"/>
          <w:szCs w:val="20"/>
          <w:lang w:val="nn-NO"/>
        </w:rPr>
      </w:pPr>
    </w:p>
    <w:p w14:paraId="2FD44FAE" w14:textId="77777777" w:rsidR="00F34138" w:rsidRPr="005F7E17" w:rsidRDefault="00F34138" w:rsidP="00F34138">
      <w:pPr>
        <w:pStyle w:val="ListParagraph"/>
        <w:numPr>
          <w:ilvl w:val="1"/>
          <w:numId w:val="1"/>
        </w:numPr>
        <w:spacing w:after="0"/>
        <w:rPr>
          <w:rFonts w:ascii="Times New Roman" w:hAnsi="Times New Roman" w:cs="Times New Roman"/>
          <w:b/>
          <w:bCs/>
          <w:i/>
          <w:iCs/>
          <w:sz w:val="23"/>
          <w:szCs w:val="23"/>
          <w:lang w:val="nn-NO"/>
        </w:rPr>
      </w:pPr>
      <w:r w:rsidRPr="005F7E17">
        <w:rPr>
          <w:rFonts w:ascii="Times New Roman" w:hAnsi="Times New Roman" w:cs="Times New Roman"/>
          <w:b/>
          <w:bCs/>
          <w:i/>
          <w:iCs/>
          <w:sz w:val="23"/>
          <w:szCs w:val="23"/>
          <w:lang w:val="nn-NO"/>
        </w:rPr>
        <w:t>Sampling Techniques</w:t>
      </w:r>
    </w:p>
    <w:p w14:paraId="7F0181ED" w14:textId="77777777" w:rsidR="00F34138" w:rsidRDefault="00F34138" w:rsidP="00F34138">
      <w:pPr>
        <w:spacing w:after="0" w:line="240" w:lineRule="auto"/>
        <w:jc w:val="both"/>
        <w:rPr>
          <w:rFonts w:ascii="Times New Roman" w:hAnsi="Times New Roman" w:cs="Times New Roman"/>
          <w:sz w:val="20"/>
          <w:szCs w:val="20"/>
          <w:lang w:val="nn-NO"/>
        </w:rPr>
      </w:pPr>
    </w:p>
    <w:p w14:paraId="77E25861" w14:textId="77777777" w:rsidR="00F34138" w:rsidRDefault="00F34138" w:rsidP="00F34138">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The research sample was selected using purposive sampling, based on the following criteria:</w:t>
      </w:r>
    </w:p>
    <w:p w14:paraId="41658809" w14:textId="77777777" w:rsidR="00F34138" w:rsidRDefault="00F34138" w:rsidP="00F34138">
      <w:pPr>
        <w:pStyle w:val="ListParagraph"/>
        <w:numPr>
          <w:ilvl w:val="0"/>
          <w:numId w:val="2"/>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listed on the Indonesia Stock Exchange (IDX) during the 2018–2022 period.</w:t>
      </w:r>
    </w:p>
    <w:p w14:paraId="6F20926A" w14:textId="77777777" w:rsidR="00F34138" w:rsidRDefault="00F34138" w:rsidP="00F34138">
      <w:pPr>
        <w:pStyle w:val="ListParagraph"/>
        <w:numPr>
          <w:ilvl w:val="0"/>
          <w:numId w:val="2"/>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that consistently published complete and audited annual reports during the 2018–2022 study period</w:t>
      </w:r>
    </w:p>
    <w:p w14:paraId="4F9DE1D8" w14:textId="77777777" w:rsidR="00F34138" w:rsidRDefault="00F34138" w:rsidP="00F34138">
      <w:pPr>
        <w:pStyle w:val="ListParagraph"/>
        <w:numPr>
          <w:ilvl w:val="0"/>
          <w:numId w:val="2"/>
        </w:numPr>
        <w:spacing w:after="0" w:line="240" w:lineRule="auto"/>
        <w:jc w:val="both"/>
        <w:rPr>
          <w:rFonts w:ascii="Times New Roman" w:hAnsi="Times New Roman" w:cs="Times New Roman"/>
          <w:sz w:val="20"/>
          <w:szCs w:val="20"/>
        </w:rPr>
      </w:pPr>
      <w:r w:rsidRPr="00FB08E6">
        <w:rPr>
          <w:rFonts w:ascii="Times New Roman" w:hAnsi="Times New Roman" w:cs="Times New Roman"/>
          <w:sz w:val="20"/>
          <w:szCs w:val="20"/>
        </w:rPr>
        <w:t>Automotive manufacturing companies that present complete financial data in accordance with the variables studied, namely liquidity, dividend policy, asset structure, stock price, and capital structure.</w:t>
      </w:r>
    </w:p>
    <w:p w14:paraId="76EE06B0" w14:textId="77777777" w:rsidR="00F34138" w:rsidRDefault="00F34138" w:rsidP="00F34138">
      <w:pPr>
        <w:spacing w:after="0" w:line="240" w:lineRule="auto"/>
        <w:ind w:firstLine="360"/>
        <w:jc w:val="both"/>
        <w:rPr>
          <w:rFonts w:ascii="Times New Roman" w:hAnsi="Times New Roman" w:cs="Times New Roman"/>
          <w:sz w:val="20"/>
          <w:szCs w:val="20"/>
        </w:rPr>
      </w:pPr>
      <w:r w:rsidRPr="005E3FF5">
        <w:rPr>
          <w:rFonts w:ascii="Times New Roman" w:hAnsi="Times New Roman" w:cs="Times New Roman"/>
          <w:sz w:val="20"/>
          <w:szCs w:val="20"/>
        </w:rPr>
        <w:t xml:space="preserve">The purposive sampling process in this study is shown in Table </w:t>
      </w:r>
      <w:r>
        <w:rPr>
          <w:rFonts w:ascii="Times New Roman" w:hAnsi="Times New Roman" w:cs="Times New Roman"/>
          <w:sz w:val="20"/>
          <w:szCs w:val="20"/>
        </w:rPr>
        <w:t>.</w:t>
      </w:r>
      <w:r w:rsidRPr="005E3FF5">
        <w:rPr>
          <w:rFonts w:ascii="Times New Roman" w:hAnsi="Times New Roman" w:cs="Times New Roman"/>
          <w:sz w:val="20"/>
          <w:szCs w:val="20"/>
        </w:rPr>
        <w:t xml:space="preserve"> below:</w:t>
      </w:r>
    </w:p>
    <w:p w14:paraId="24838B5F" w14:textId="77777777" w:rsidR="00F34138" w:rsidRDefault="00F34138" w:rsidP="00F34138">
      <w:pPr>
        <w:spacing w:after="0" w:line="240" w:lineRule="auto"/>
        <w:ind w:firstLine="360"/>
        <w:jc w:val="both"/>
        <w:rPr>
          <w:rFonts w:ascii="Times New Roman" w:hAnsi="Times New Roman" w:cs="Times New Roman"/>
          <w:sz w:val="20"/>
          <w:szCs w:val="20"/>
        </w:rPr>
      </w:pPr>
    </w:p>
    <w:p w14:paraId="658671AF" w14:textId="77777777" w:rsidR="00F34138" w:rsidRDefault="00F34138" w:rsidP="00F34138">
      <w:pPr>
        <w:spacing w:after="0" w:line="240" w:lineRule="auto"/>
        <w:jc w:val="center"/>
        <w:rPr>
          <w:rFonts w:ascii="Times New Roman" w:hAnsi="Times New Roman" w:cs="Times New Roman"/>
          <w:b/>
          <w:bCs/>
          <w:sz w:val="20"/>
          <w:szCs w:val="20"/>
        </w:rPr>
      </w:pPr>
      <w:r w:rsidRPr="00426D9C">
        <w:rPr>
          <w:rFonts w:ascii="Times New Roman" w:hAnsi="Times New Roman" w:cs="Times New Roman"/>
          <w:b/>
          <w:bCs/>
          <w:sz w:val="20"/>
          <w:szCs w:val="20"/>
        </w:rPr>
        <w:t xml:space="preserve">Table </w:t>
      </w:r>
      <w:r>
        <w:rPr>
          <w:rFonts w:ascii="Times New Roman" w:hAnsi="Times New Roman" w:cs="Times New Roman"/>
          <w:b/>
          <w:bCs/>
          <w:sz w:val="20"/>
          <w:szCs w:val="20"/>
        </w:rPr>
        <w:t>2</w:t>
      </w:r>
      <w:r w:rsidRPr="00426D9C">
        <w:rPr>
          <w:rFonts w:ascii="Times New Roman" w:hAnsi="Times New Roman" w:cs="Times New Roman"/>
          <w:b/>
          <w:bCs/>
          <w:sz w:val="20"/>
          <w:szCs w:val="20"/>
        </w:rPr>
        <w:t>.</w:t>
      </w:r>
      <w:r>
        <w:rPr>
          <w:rFonts w:ascii="Times New Roman" w:hAnsi="Times New Roman" w:cs="Times New Roman"/>
          <w:b/>
          <w:bCs/>
          <w:sz w:val="20"/>
          <w:szCs w:val="20"/>
        </w:rPr>
        <w:t xml:space="preserve"> </w:t>
      </w:r>
      <w:r w:rsidRPr="00426D9C">
        <w:rPr>
          <w:rFonts w:ascii="Times New Roman" w:hAnsi="Times New Roman" w:cs="Times New Roman"/>
          <w:sz w:val="20"/>
          <w:szCs w:val="20"/>
        </w:rPr>
        <w:t>Research Purposive Sampling Process</w:t>
      </w:r>
    </w:p>
    <w:tbl>
      <w:tblPr>
        <w:tblW w:w="0" w:type="auto"/>
        <w:tblInd w:w="1298"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552"/>
        <w:gridCol w:w="5529"/>
        <w:gridCol w:w="1128"/>
      </w:tblGrid>
      <w:tr w:rsidR="00F34138" w14:paraId="1E7DDF68" w14:textId="77777777" w:rsidTr="008760DB">
        <w:trPr>
          <w:trHeight w:val="230"/>
        </w:trPr>
        <w:tc>
          <w:tcPr>
            <w:tcW w:w="552" w:type="dxa"/>
            <w:tcBorders>
              <w:top w:val="single" w:sz="4" w:space="0" w:color="000000"/>
              <w:bottom w:val="single" w:sz="4" w:space="0" w:color="000000"/>
            </w:tcBorders>
          </w:tcPr>
          <w:p w14:paraId="71C42CEC" w14:textId="77777777" w:rsidR="00F34138" w:rsidRDefault="00F34138" w:rsidP="008760DB">
            <w:pPr>
              <w:pStyle w:val="TableParagraph"/>
              <w:spacing w:line="210" w:lineRule="exact"/>
              <w:ind w:left="155"/>
              <w:jc w:val="left"/>
              <w:rPr>
                <w:b/>
                <w:sz w:val="20"/>
              </w:rPr>
            </w:pPr>
            <w:r>
              <w:rPr>
                <w:b/>
                <w:spacing w:val="-5"/>
                <w:sz w:val="20"/>
              </w:rPr>
              <w:t>No</w:t>
            </w:r>
          </w:p>
        </w:tc>
        <w:tc>
          <w:tcPr>
            <w:tcW w:w="5529" w:type="dxa"/>
            <w:tcBorders>
              <w:top w:val="single" w:sz="4" w:space="0" w:color="000000"/>
              <w:bottom w:val="single" w:sz="4" w:space="0" w:color="000000"/>
            </w:tcBorders>
          </w:tcPr>
          <w:p w14:paraId="0DFC5E96" w14:textId="77777777" w:rsidR="00F34138" w:rsidRDefault="00F34138" w:rsidP="008760DB">
            <w:pPr>
              <w:pStyle w:val="TableParagraph"/>
              <w:spacing w:line="210" w:lineRule="exact"/>
              <w:ind w:left="12" w:right="5"/>
              <w:rPr>
                <w:b/>
                <w:sz w:val="20"/>
              </w:rPr>
            </w:pPr>
            <w:r>
              <w:rPr>
                <w:b/>
                <w:spacing w:val="-4"/>
                <w:sz w:val="20"/>
              </w:rPr>
              <w:t>Purposive</w:t>
            </w:r>
            <w:r>
              <w:rPr>
                <w:b/>
                <w:spacing w:val="7"/>
                <w:sz w:val="20"/>
              </w:rPr>
              <w:t xml:space="preserve"> </w:t>
            </w:r>
            <w:r>
              <w:rPr>
                <w:b/>
                <w:spacing w:val="-2"/>
                <w:sz w:val="20"/>
              </w:rPr>
              <w:t>Sampling</w:t>
            </w:r>
          </w:p>
        </w:tc>
        <w:tc>
          <w:tcPr>
            <w:tcW w:w="1128" w:type="dxa"/>
            <w:tcBorders>
              <w:top w:val="single" w:sz="4" w:space="0" w:color="000000"/>
              <w:bottom w:val="single" w:sz="4" w:space="0" w:color="000000"/>
            </w:tcBorders>
          </w:tcPr>
          <w:p w14:paraId="25C555EB" w14:textId="77777777" w:rsidR="00F34138" w:rsidRDefault="00F34138" w:rsidP="008760DB">
            <w:pPr>
              <w:pStyle w:val="TableParagraph"/>
              <w:spacing w:line="210" w:lineRule="exact"/>
              <w:ind w:left="9"/>
              <w:rPr>
                <w:b/>
                <w:sz w:val="20"/>
              </w:rPr>
            </w:pPr>
            <w:r>
              <w:rPr>
                <w:b/>
                <w:spacing w:val="-2"/>
                <w:sz w:val="20"/>
              </w:rPr>
              <w:t>Total</w:t>
            </w:r>
          </w:p>
        </w:tc>
      </w:tr>
      <w:tr w:rsidR="00F34138" w14:paraId="23A79D2B" w14:textId="77777777" w:rsidTr="008760DB">
        <w:trPr>
          <w:trHeight w:val="460"/>
        </w:trPr>
        <w:tc>
          <w:tcPr>
            <w:tcW w:w="552" w:type="dxa"/>
            <w:tcBorders>
              <w:top w:val="single" w:sz="4" w:space="0" w:color="000000"/>
            </w:tcBorders>
          </w:tcPr>
          <w:p w14:paraId="5DF053C0" w14:textId="77777777" w:rsidR="00F34138" w:rsidRDefault="00F34138" w:rsidP="008760DB">
            <w:pPr>
              <w:pStyle w:val="TableParagraph"/>
              <w:ind w:left="107"/>
              <w:jc w:val="left"/>
              <w:rPr>
                <w:sz w:val="20"/>
              </w:rPr>
            </w:pPr>
            <w:r>
              <w:rPr>
                <w:spacing w:val="-5"/>
                <w:sz w:val="20"/>
              </w:rPr>
              <w:t>1.</w:t>
            </w:r>
          </w:p>
        </w:tc>
        <w:tc>
          <w:tcPr>
            <w:tcW w:w="5529" w:type="dxa"/>
            <w:tcBorders>
              <w:top w:val="single" w:sz="4" w:space="0" w:color="000000"/>
            </w:tcBorders>
          </w:tcPr>
          <w:p w14:paraId="67C9C4B7" w14:textId="77777777" w:rsidR="00F34138" w:rsidRDefault="00F34138" w:rsidP="008760DB">
            <w:pPr>
              <w:pStyle w:val="TableParagraph"/>
              <w:spacing w:line="230" w:lineRule="atLeast"/>
              <w:ind w:left="107"/>
              <w:jc w:val="both"/>
              <w:rPr>
                <w:sz w:val="20"/>
              </w:rPr>
            </w:pPr>
            <w:r w:rsidRPr="00426D9C">
              <w:rPr>
                <w:sz w:val="20"/>
              </w:rPr>
              <w:t>Automotive manufacturing companies listed on the Indonesia Stock Exchange (IDX) during the 2018–2022 period</w:t>
            </w:r>
          </w:p>
        </w:tc>
        <w:tc>
          <w:tcPr>
            <w:tcW w:w="1128" w:type="dxa"/>
            <w:tcBorders>
              <w:top w:val="single" w:sz="4" w:space="0" w:color="000000"/>
            </w:tcBorders>
          </w:tcPr>
          <w:p w14:paraId="428C83C3" w14:textId="77777777" w:rsidR="00F34138" w:rsidRDefault="00F34138" w:rsidP="008760DB">
            <w:pPr>
              <w:pStyle w:val="TableParagraph"/>
              <w:ind w:left="9"/>
              <w:rPr>
                <w:sz w:val="20"/>
              </w:rPr>
            </w:pPr>
            <w:r>
              <w:rPr>
                <w:spacing w:val="-5"/>
                <w:sz w:val="20"/>
              </w:rPr>
              <w:t>17</w:t>
            </w:r>
          </w:p>
        </w:tc>
      </w:tr>
      <w:tr w:rsidR="00F34138" w14:paraId="3B5418DF" w14:textId="77777777" w:rsidTr="008760DB">
        <w:trPr>
          <w:trHeight w:val="458"/>
        </w:trPr>
        <w:tc>
          <w:tcPr>
            <w:tcW w:w="552" w:type="dxa"/>
          </w:tcPr>
          <w:p w14:paraId="70453F7A" w14:textId="77777777" w:rsidR="00F34138" w:rsidRDefault="00F34138" w:rsidP="008760DB">
            <w:pPr>
              <w:pStyle w:val="TableParagraph"/>
              <w:ind w:left="107"/>
              <w:jc w:val="left"/>
              <w:rPr>
                <w:sz w:val="20"/>
              </w:rPr>
            </w:pPr>
            <w:r>
              <w:rPr>
                <w:spacing w:val="-5"/>
                <w:sz w:val="20"/>
              </w:rPr>
              <w:t>2.</w:t>
            </w:r>
          </w:p>
        </w:tc>
        <w:tc>
          <w:tcPr>
            <w:tcW w:w="5529" w:type="dxa"/>
          </w:tcPr>
          <w:p w14:paraId="2BA128C0" w14:textId="77777777" w:rsidR="00F34138" w:rsidRDefault="00F34138" w:rsidP="008760DB">
            <w:pPr>
              <w:pStyle w:val="TableParagraph"/>
              <w:spacing w:line="228" w:lineRule="exact"/>
              <w:ind w:left="107"/>
              <w:jc w:val="both"/>
              <w:rPr>
                <w:sz w:val="20"/>
              </w:rPr>
            </w:pPr>
            <w:r w:rsidRPr="00426D9C">
              <w:rPr>
                <w:spacing w:val="-2"/>
                <w:sz w:val="20"/>
              </w:rPr>
              <w:t>Excluding companies that did not publish complete financial statements during the 2018–2022 study period</w:t>
            </w:r>
          </w:p>
        </w:tc>
        <w:tc>
          <w:tcPr>
            <w:tcW w:w="1128" w:type="dxa"/>
          </w:tcPr>
          <w:p w14:paraId="60A52A49" w14:textId="77777777" w:rsidR="00F34138" w:rsidRDefault="00F34138" w:rsidP="008760DB">
            <w:pPr>
              <w:pStyle w:val="TableParagraph"/>
              <w:ind w:left="9" w:right="1"/>
              <w:rPr>
                <w:sz w:val="20"/>
              </w:rPr>
            </w:pPr>
            <w:r>
              <w:rPr>
                <w:spacing w:val="-5"/>
                <w:sz w:val="20"/>
              </w:rPr>
              <w:t>(5)</w:t>
            </w:r>
          </w:p>
        </w:tc>
      </w:tr>
      <w:tr w:rsidR="00F34138" w14:paraId="0D57E882" w14:textId="77777777" w:rsidTr="008760DB">
        <w:trPr>
          <w:trHeight w:val="690"/>
        </w:trPr>
        <w:tc>
          <w:tcPr>
            <w:tcW w:w="552" w:type="dxa"/>
          </w:tcPr>
          <w:p w14:paraId="244B0180" w14:textId="77777777" w:rsidR="00F34138" w:rsidRDefault="00F34138" w:rsidP="008760DB">
            <w:pPr>
              <w:pStyle w:val="TableParagraph"/>
              <w:ind w:left="107"/>
              <w:jc w:val="left"/>
              <w:rPr>
                <w:sz w:val="20"/>
              </w:rPr>
            </w:pPr>
            <w:r>
              <w:rPr>
                <w:spacing w:val="-5"/>
                <w:sz w:val="20"/>
              </w:rPr>
              <w:lastRenderedPageBreak/>
              <w:t>3.</w:t>
            </w:r>
          </w:p>
        </w:tc>
        <w:tc>
          <w:tcPr>
            <w:tcW w:w="5529" w:type="dxa"/>
            <w:tcBorders>
              <w:bottom w:val="single" w:sz="4" w:space="0" w:color="000000"/>
            </w:tcBorders>
          </w:tcPr>
          <w:p w14:paraId="6C8540D9" w14:textId="77777777" w:rsidR="00F34138" w:rsidRDefault="00F34138" w:rsidP="008760DB">
            <w:pPr>
              <w:pStyle w:val="TableParagraph"/>
              <w:spacing w:line="230" w:lineRule="atLeast"/>
              <w:ind w:left="107" w:right="92"/>
              <w:jc w:val="both"/>
              <w:rPr>
                <w:sz w:val="20"/>
              </w:rPr>
            </w:pPr>
            <w:r w:rsidRPr="00426D9C">
              <w:rPr>
                <w:spacing w:val="-4"/>
                <w:sz w:val="20"/>
              </w:rPr>
              <w:t>Excluding companies that did not provide complete financial data according to the variables under study, namely liquidity, dividend policy, asset structure, stock price, and capital structure.</w:t>
            </w:r>
            <w:r>
              <w:rPr>
                <w:sz w:val="20"/>
              </w:rPr>
              <w:t>.</w:t>
            </w:r>
          </w:p>
        </w:tc>
        <w:tc>
          <w:tcPr>
            <w:tcW w:w="1128" w:type="dxa"/>
            <w:tcBorders>
              <w:bottom w:val="single" w:sz="4" w:space="0" w:color="000000"/>
            </w:tcBorders>
          </w:tcPr>
          <w:p w14:paraId="4F15AB42" w14:textId="77777777" w:rsidR="00F34138" w:rsidRDefault="00F34138" w:rsidP="008760DB">
            <w:pPr>
              <w:pStyle w:val="TableParagraph"/>
              <w:ind w:left="9" w:right="1"/>
              <w:rPr>
                <w:sz w:val="20"/>
              </w:rPr>
            </w:pPr>
            <w:r>
              <w:rPr>
                <w:spacing w:val="-5"/>
                <w:sz w:val="20"/>
              </w:rPr>
              <w:t>(3)</w:t>
            </w:r>
          </w:p>
        </w:tc>
      </w:tr>
      <w:tr w:rsidR="00F34138" w14:paraId="038AF55C" w14:textId="77777777" w:rsidTr="008760DB">
        <w:trPr>
          <w:trHeight w:val="230"/>
        </w:trPr>
        <w:tc>
          <w:tcPr>
            <w:tcW w:w="552" w:type="dxa"/>
          </w:tcPr>
          <w:p w14:paraId="007F7B6D" w14:textId="77777777" w:rsidR="00F34138" w:rsidRDefault="00F34138" w:rsidP="008760DB">
            <w:pPr>
              <w:pStyle w:val="TableParagraph"/>
              <w:jc w:val="left"/>
              <w:rPr>
                <w:sz w:val="16"/>
              </w:rPr>
            </w:pPr>
          </w:p>
        </w:tc>
        <w:tc>
          <w:tcPr>
            <w:tcW w:w="5529" w:type="dxa"/>
            <w:tcBorders>
              <w:top w:val="single" w:sz="4" w:space="0" w:color="000000"/>
              <w:bottom w:val="nil"/>
            </w:tcBorders>
          </w:tcPr>
          <w:p w14:paraId="35AEC0EA" w14:textId="77777777" w:rsidR="00F34138" w:rsidRDefault="00F34138" w:rsidP="008760DB">
            <w:pPr>
              <w:pStyle w:val="TableParagraph"/>
              <w:spacing w:line="210" w:lineRule="exact"/>
              <w:ind w:left="12" w:right="6"/>
              <w:rPr>
                <w:b/>
                <w:sz w:val="20"/>
              </w:rPr>
            </w:pPr>
            <w:r>
              <w:rPr>
                <w:b/>
                <w:spacing w:val="-2"/>
                <w:sz w:val="20"/>
              </w:rPr>
              <w:t>Total</w:t>
            </w:r>
          </w:p>
        </w:tc>
        <w:tc>
          <w:tcPr>
            <w:tcW w:w="1128" w:type="dxa"/>
            <w:tcBorders>
              <w:top w:val="single" w:sz="4" w:space="0" w:color="000000"/>
              <w:bottom w:val="nil"/>
            </w:tcBorders>
          </w:tcPr>
          <w:p w14:paraId="0C2BB352" w14:textId="77777777" w:rsidR="00F34138" w:rsidRDefault="00F34138" w:rsidP="008760DB">
            <w:pPr>
              <w:pStyle w:val="TableParagraph"/>
              <w:spacing w:line="210" w:lineRule="exact"/>
              <w:ind w:left="9" w:right="1"/>
              <w:rPr>
                <w:b/>
                <w:sz w:val="20"/>
              </w:rPr>
            </w:pPr>
            <w:r>
              <w:rPr>
                <w:b/>
                <w:spacing w:val="-10"/>
                <w:sz w:val="20"/>
              </w:rPr>
              <w:t>9</w:t>
            </w:r>
          </w:p>
        </w:tc>
      </w:tr>
      <w:tr w:rsidR="00F34138" w14:paraId="5702BBC8" w14:textId="77777777" w:rsidTr="008760DB">
        <w:trPr>
          <w:trHeight w:val="230"/>
        </w:trPr>
        <w:tc>
          <w:tcPr>
            <w:tcW w:w="552" w:type="dxa"/>
          </w:tcPr>
          <w:p w14:paraId="04F3701D" w14:textId="77777777" w:rsidR="00F34138" w:rsidRDefault="00F34138" w:rsidP="008760DB">
            <w:pPr>
              <w:pStyle w:val="TableParagraph"/>
              <w:jc w:val="left"/>
              <w:rPr>
                <w:sz w:val="16"/>
              </w:rPr>
            </w:pPr>
          </w:p>
        </w:tc>
        <w:tc>
          <w:tcPr>
            <w:tcW w:w="5529" w:type="dxa"/>
            <w:tcBorders>
              <w:top w:val="nil"/>
              <w:bottom w:val="single" w:sz="4" w:space="0" w:color="000000"/>
            </w:tcBorders>
          </w:tcPr>
          <w:p w14:paraId="0A20CA07" w14:textId="77777777" w:rsidR="00F34138" w:rsidRDefault="00F34138" w:rsidP="008760DB">
            <w:pPr>
              <w:pStyle w:val="TableParagraph"/>
              <w:spacing w:line="210" w:lineRule="exact"/>
              <w:ind w:left="12"/>
              <w:rPr>
                <w:b/>
                <w:sz w:val="20"/>
              </w:rPr>
            </w:pPr>
            <w:r w:rsidRPr="00426D9C">
              <w:rPr>
                <w:b/>
                <w:spacing w:val="-2"/>
                <w:sz w:val="20"/>
              </w:rPr>
              <w:t>Data observations over 5 years (2018–2022)</w:t>
            </w:r>
          </w:p>
        </w:tc>
        <w:tc>
          <w:tcPr>
            <w:tcW w:w="1128" w:type="dxa"/>
            <w:tcBorders>
              <w:top w:val="nil"/>
              <w:bottom w:val="single" w:sz="4" w:space="0" w:color="000000"/>
            </w:tcBorders>
          </w:tcPr>
          <w:p w14:paraId="26F31894" w14:textId="77777777" w:rsidR="00F34138" w:rsidRDefault="00F34138" w:rsidP="008760DB">
            <w:pPr>
              <w:pStyle w:val="TableParagraph"/>
              <w:spacing w:line="210" w:lineRule="exact"/>
              <w:ind w:left="9"/>
              <w:rPr>
                <w:b/>
                <w:sz w:val="20"/>
              </w:rPr>
            </w:pPr>
            <w:r>
              <w:rPr>
                <w:b/>
                <w:spacing w:val="-5"/>
                <w:sz w:val="20"/>
              </w:rPr>
              <w:t>45</w:t>
            </w:r>
          </w:p>
        </w:tc>
      </w:tr>
    </w:tbl>
    <w:p w14:paraId="1EEAD594" w14:textId="77777777" w:rsidR="00F34138" w:rsidRDefault="00F34138" w:rsidP="00F34138">
      <w:pPr>
        <w:spacing w:after="0" w:line="240" w:lineRule="auto"/>
        <w:ind w:firstLine="360"/>
        <w:jc w:val="both"/>
        <w:rPr>
          <w:rFonts w:ascii="Times New Roman" w:hAnsi="Times New Roman" w:cs="Times New Roman"/>
          <w:sz w:val="20"/>
          <w:szCs w:val="20"/>
        </w:rPr>
      </w:pPr>
    </w:p>
    <w:p w14:paraId="3170FBCD" w14:textId="0DE89DDE" w:rsidR="0044488D" w:rsidRDefault="00F34138" w:rsidP="00F34138">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 xml:space="preserve">Based on the purposive sampling process in Table </w:t>
      </w:r>
      <w:r>
        <w:rPr>
          <w:rFonts w:ascii="Times New Roman" w:hAnsi="Times New Roman" w:cs="Times New Roman"/>
          <w:sz w:val="20"/>
          <w:szCs w:val="20"/>
        </w:rPr>
        <w:t xml:space="preserve">2. </w:t>
      </w:r>
      <w:r w:rsidRPr="00426D9C">
        <w:rPr>
          <w:rFonts w:ascii="Times New Roman" w:hAnsi="Times New Roman" w:cs="Times New Roman"/>
          <w:sz w:val="20"/>
          <w:szCs w:val="20"/>
        </w:rPr>
        <w:t>above, there are 9 companies selected as samples in this study.</w:t>
      </w:r>
    </w:p>
    <w:p w14:paraId="5678ABF5" w14:textId="77777777" w:rsidR="0044488D" w:rsidRPr="00FB08E6" w:rsidRDefault="0044488D" w:rsidP="0044488D">
      <w:pPr>
        <w:spacing w:after="0" w:line="240" w:lineRule="auto"/>
        <w:ind w:firstLine="360"/>
        <w:jc w:val="both"/>
        <w:rPr>
          <w:rFonts w:ascii="Times New Roman" w:hAnsi="Times New Roman" w:cs="Times New Roman"/>
          <w:sz w:val="20"/>
          <w:szCs w:val="20"/>
        </w:rPr>
      </w:pPr>
    </w:p>
    <w:p w14:paraId="6E69B097" w14:textId="77777777" w:rsidR="0044488D" w:rsidRDefault="0044488D" w:rsidP="0044488D">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RESULTS</w:t>
      </w:r>
    </w:p>
    <w:p w14:paraId="67A881D8" w14:textId="77777777" w:rsidR="0044488D" w:rsidRDefault="0044488D" w:rsidP="0044488D">
      <w:pPr>
        <w:spacing w:after="0"/>
        <w:jc w:val="both"/>
        <w:rPr>
          <w:rFonts w:ascii="Times New Roman" w:hAnsi="Times New Roman" w:cs="Times New Roman"/>
          <w:b/>
          <w:bCs/>
          <w:sz w:val="20"/>
          <w:szCs w:val="20"/>
          <w:lang w:val="nn-NO"/>
        </w:rPr>
      </w:pPr>
    </w:p>
    <w:p w14:paraId="468A3860" w14:textId="77777777" w:rsidR="0044488D" w:rsidRDefault="0044488D" w:rsidP="0044488D">
      <w:pPr>
        <w:pStyle w:val="ListParagraph"/>
        <w:numPr>
          <w:ilvl w:val="1"/>
          <w:numId w:val="1"/>
        </w:numPr>
        <w:spacing w:after="0"/>
        <w:jc w:val="both"/>
        <w:rPr>
          <w:rFonts w:ascii="Times New Roman" w:hAnsi="Times New Roman" w:cs="Times New Roman"/>
          <w:b/>
          <w:bCs/>
          <w:sz w:val="20"/>
          <w:szCs w:val="20"/>
          <w:lang w:val="nn-NO"/>
        </w:rPr>
      </w:pPr>
      <w:r w:rsidRPr="00E72006">
        <w:rPr>
          <w:rFonts w:ascii="Times New Roman" w:hAnsi="Times New Roman" w:cs="Times New Roman"/>
          <w:b/>
          <w:bCs/>
          <w:i/>
          <w:iCs/>
          <w:sz w:val="23"/>
          <w:szCs w:val="23"/>
        </w:rPr>
        <w:t>Descriptive Analysis</w:t>
      </w:r>
    </w:p>
    <w:p w14:paraId="3FA18CD9" w14:textId="77777777" w:rsidR="0044488D" w:rsidRDefault="0044488D" w:rsidP="0044488D">
      <w:pPr>
        <w:spacing w:after="0"/>
        <w:jc w:val="both"/>
        <w:rPr>
          <w:rFonts w:ascii="Times New Roman" w:hAnsi="Times New Roman" w:cs="Times New Roman"/>
          <w:b/>
          <w:bCs/>
          <w:sz w:val="20"/>
          <w:szCs w:val="20"/>
          <w:lang w:val="nn-NO"/>
        </w:rPr>
      </w:pPr>
    </w:p>
    <w:p w14:paraId="33A52FBC" w14:textId="5ED2E84B" w:rsidR="0044488D" w:rsidRPr="00F34138" w:rsidRDefault="00F34138" w:rsidP="0044488D">
      <w:pPr>
        <w:spacing w:after="0"/>
        <w:ind w:firstLine="360"/>
        <w:jc w:val="both"/>
        <w:rPr>
          <w:rFonts w:ascii="Times New Roman" w:hAnsi="Times New Roman" w:cs="Times New Roman"/>
          <w:sz w:val="20"/>
          <w:szCs w:val="20"/>
        </w:rPr>
      </w:pPr>
      <w:r w:rsidRPr="009E6E98">
        <w:rPr>
          <w:rFonts w:ascii="Times New Roman" w:hAnsi="Times New Roman" w:cs="Times New Roman"/>
          <w:sz w:val="20"/>
          <w:szCs w:val="20"/>
        </w:rPr>
        <w:t>Descriptive analysis is a statistical method used to analyze data by describing the collected data as it is, without intending to draw conclusions that can be generalized. This analytical technique provides a detailed description of the obtained data through a theoretical approach, specifically in the form of frequency distributions, measures of central tendency, and graphical representations</w:t>
      </w:r>
      <w:r w:rsidR="0044488D" w:rsidRPr="00F34138">
        <w:rPr>
          <w:rFonts w:ascii="Times New Roman" w:hAnsi="Times New Roman" w:cs="Times New Roman"/>
          <w:sz w:val="20"/>
          <w:szCs w:val="20"/>
        </w:rPr>
        <w:t>.</w:t>
      </w:r>
    </w:p>
    <w:p w14:paraId="6324FD09" w14:textId="77777777" w:rsidR="0044488D" w:rsidRPr="00F34138" w:rsidRDefault="0044488D" w:rsidP="0044488D">
      <w:pPr>
        <w:spacing w:after="0"/>
        <w:ind w:firstLine="360"/>
        <w:jc w:val="both"/>
        <w:rPr>
          <w:rFonts w:ascii="Times New Roman" w:hAnsi="Times New Roman" w:cs="Times New Roman"/>
          <w:sz w:val="20"/>
          <w:szCs w:val="20"/>
        </w:rPr>
      </w:pPr>
    </w:p>
    <w:p w14:paraId="1D0C35E3" w14:textId="66138A4C" w:rsidR="0044488D" w:rsidRPr="00065583" w:rsidRDefault="0044488D" w:rsidP="0044488D">
      <w:pPr>
        <w:spacing w:after="0" w:line="240" w:lineRule="auto"/>
        <w:jc w:val="center"/>
        <w:rPr>
          <w:rFonts w:ascii="Times New Roman" w:hAnsi="Times New Roman" w:cs="Times New Roman"/>
          <w:sz w:val="20"/>
          <w:szCs w:val="20"/>
        </w:rPr>
      </w:pPr>
      <w:r w:rsidRPr="00EC5A19">
        <w:rPr>
          <w:rFonts w:ascii="Times New Roman" w:hAnsi="Times New Roman" w:cs="Times New Roman"/>
          <w:b/>
          <w:bCs/>
          <w:sz w:val="20"/>
          <w:szCs w:val="20"/>
        </w:rPr>
        <w:t xml:space="preserve">Table </w:t>
      </w:r>
      <w:r w:rsidR="00293B06">
        <w:rPr>
          <w:rFonts w:ascii="Times New Roman" w:hAnsi="Times New Roman" w:cs="Times New Roman"/>
          <w:b/>
          <w:bCs/>
          <w:sz w:val="20"/>
          <w:szCs w:val="20"/>
        </w:rPr>
        <w:t>3</w:t>
      </w:r>
      <w:r w:rsidRPr="00EC5A19">
        <w:rPr>
          <w:rFonts w:ascii="Times New Roman" w:hAnsi="Times New Roman" w:cs="Times New Roman"/>
          <w:b/>
          <w:bCs/>
          <w:sz w:val="20"/>
          <w:szCs w:val="20"/>
        </w:rPr>
        <w:t>.</w:t>
      </w:r>
      <w:r>
        <w:rPr>
          <w:rFonts w:ascii="Times New Roman" w:hAnsi="Times New Roman" w:cs="Times New Roman"/>
          <w:sz w:val="20"/>
          <w:szCs w:val="20"/>
        </w:rPr>
        <w:t xml:space="preserve"> </w:t>
      </w:r>
      <w:r w:rsidRPr="00EC5A19">
        <w:rPr>
          <w:rFonts w:ascii="Times New Roman" w:hAnsi="Times New Roman" w:cs="Times New Roman"/>
          <w:sz w:val="20"/>
          <w:szCs w:val="20"/>
        </w:rPr>
        <w:t>Descriptive Test Results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76"/>
        <w:gridCol w:w="1843"/>
        <w:gridCol w:w="1211"/>
      </w:tblGrid>
      <w:tr w:rsidR="005827EA" w:rsidRPr="00EC5A19" w14:paraId="502ACC5D" w14:textId="77777777" w:rsidTr="001560EC">
        <w:trPr>
          <w:trHeight w:val="58"/>
          <w:jc w:val="center"/>
        </w:trPr>
        <w:tc>
          <w:tcPr>
            <w:tcW w:w="1276" w:type="dxa"/>
            <w:tcBorders>
              <w:top w:val="single" w:sz="4" w:space="0" w:color="auto"/>
              <w:bottom w:val="single" w:sz="4" w:space="0" w:color="auto"/>
            </w:tcBorders>
          </w:tcPr>
          <w:p w14:paraId="787C035A" w14:textId="77777777" w:rsidR="005827EA" w:rsidRPr="00EC5A19" w:rsidRDefault="005827EA" w:rsidP="005827EA">
            <w:pPr>
              <w:pStyle w:val="TableParagraph"/>
              <w:jc w:val="left"/>
              <w:rPr>
                <w:sz w:val="20"/>
                <w:szCs w:val="20"/>
              </w:rPr>
            </w:pPr>
          </w:p>
        </w:tc>
        <w:tc>
          <w:tcPr>
            <w:tcW w:w="1843" w:type="dxa"/>
            <w:tcBorders>
              <w:top w:val="single" w:sz="4" w:space="0" w:color="auto"/>
              <w:bottom w:val="single" w:sz="4" w:space="0" w:color="auto"/>
            </w:tcBorders>
          </w:tcPr>
          <w:p w14:paraId="4899953F" w14:textId="21D21D85" w:rsidR="005827EA" w:rsidRPr="00EC5A19" w:rsidRDefault="005827EA" w:rsidP="005827EA">
            <w:pPr>
              <w:pStyle w:val="TableParagraph"/>
              <w:ind w:left="374" w:right="334" w:firstLine="31"/>
              <w:rPr>
                <w:sz w:val="20"/>
                <w:szCs w:val="20"/>
              </w:rPr>
            </w:pPr>
            <w:r>
              <w:rPr>
                <w:spacing w:val="-2"/>
                <w:sz w:val="20"/>
                <w:szCs w:val="20"/>
              </w:rPr>
              <w:t>Stock Price</w:t>
            </w:r>
          </w:p>
        </w:tc>
        <w:tc>
          <w:tcPr>
            <w:tcW w:w="1211" w:type="dxa"/>
            <w:tcBorders>
              <w:top w:val="single" w:sz="4" w:space="0" w:color="auto"/>
              <w:bottom w:val="single" w:sz="4" w:space="0" w:color="auto"/>
            </w:tcBorders>
          </w:tcPr>
          <w:p w14:paraId="46FF6DF9" w14:textId="10B70E43" w:rsidR="005827EA" w:rsidRPr="00EC5A19" w:rsidRDefault="005827EA" w:rsidP="005827EA">
            <w:pPr>
              <w:pStyle w:val="TableParagraph"/>
              <w:ind w:right="1"/>
              <w:rPr>
                <w:sz w:val="20"/>
                <w:szCs w:val="20"/>
              </w:rPr>
            </w:pPr>
            <w:r w:rsidRPr="0010288A">
              <w:rPr>
                <w:spacing w:val="-2"/>
                <w:sz w:val="20"/>
                <w:szCs w:val="20"/>
              </w:rPr>
              <w:t>Dividend Policy</w:t>
            </w:r>
          </w:p>
        </w:tc>
      </w:tr>
      <w:tr w:rsidR="005827EA" w:rsidRPr="00EC5A19" w14:paraId="19571F65" w14:textId="77777777" w:rsidTr="001560EC">
        <w:trPr>
          <w:trHeight w:val="234"/>
          <w:jc w:val="center"/>
        </w:trPr>
        <w:tc>
          <w:tcPr>
            <w:tcW w:w="1276" w:type="dxa"/>
            <w:tcBorders>
              <w:top w:val="single" w:sz="4" w:space="0" w:color="auto"/>
            </w:tcBorders>
          </w:tcPr>
          <w:p w14:paraId="14EEDCA3" w14:textId="77777777" w:rsidR="005827EA" w:rsidRPr="00EC5A19" w:rsidRDefault="005827EA" w:rsidP="005827EA">
            <w:pPr>
              <w:pStyle w:val="TableParagraph"/>
              <w:ind w:left="122"/>
              <w:jc w:val="left"/>
              <w:rPr>
                <w:sz w:val="20"/>
                <w:szCs w:val="20"/>
              </w:rPr>
            </w:pPr>
            <w:r w:rsidRPr="00EC5A19">
              <w:rPr>
                <w:spacing w:val="-4"/>
                <w:sz w:val="20"/>
                <w:szCs w:val="20"/>
              </w:rPr>
              <w:t>Mean</w:t>
            </w:r>
          </w:p>
        </w:tc>
        <w:tc>
          <w:tcPr>
            <w:tcW w:w="1843" w:type="dxa"/>
            <w:tcBorders>
              <w:top w:val="single" w:sz="4" w:space="0" w:color="auto"/>
            </w:tcBorders>
          </w:tcPr>
          <w:p w14:paraId="2A930C51" w14:textId="77777777" w:rsidR="005827EA" w:rsidRPr="00EC5A19" w:rsidRDefault="005827EA" w:rsidP="005827EA">
            <w:pPr>
              <w:pStyle w:val="TableParagraph"/>
              <w:ind w:left="32" w:right="3"/>
              <w:rPr>
                <w:sz w:val="20"/>
                <w:szCs w:val="20"/>
              </w:rPr>
            </w:pPr>
            <w:r w:rsidRPr="00EC5A19">
              <w:rPr>
                <w:spacing w:val="-2"/>
                <w:sz w:val="20"/>
                <w:szCs w:val="20"/>
              </w:rPr>
              <w:t>1641.630</w:t>
            </w:r>
          </w:p>
        </w:tc>
        <w:tc>
          <w:tcPr>
            <w:tcW w:w="1211" w:type="dxa"/>
            <w:tcBorders>
              <w:top w:val="single" w:sz="4" w:space="0" w:color="auto"/>
            </w:tcBorders>
          </w:tcPr>
          <w:p w14:paraId="664C549E" w14:textId="0AD75BBB" w:rsidR="005827EA" w:rsidRPr="00EC5A19" w:rsidRDefault="005827EA" w:rsidP="005827EA">
            <w:pPr>
              <w:pStyle w:val="TableParagraph"/>
              <w:ind w:left="15" w:right="3"/>
              <w:rPr>
                <w:sz w:val="20"/>
                <w:szCs w:val="20"/>
              </w:rPr>
            </w:pPr>
            <w:r w:rsidRPr="00EC5A19">
              <w:rPr>
                <w:spacing w:val="-2"/>
                <w:sz w:val="20"/>
                <w:szCs w:val="20"/>
              </w:rPr>
              <w:t>0.901856</w:t>
            </w:r>
          </w:p>
        </w:tc>
      </w:tr>
      <w:tr w:rsidR="005827EA" w:rsidRPr="00EC5A19" w14:paraId="0B0C54D6" w14:textId="77777777" w:rsidTr="001560EC">
        <w:trPr>
          <w:trHeight w:val="230"/>
          <w:jc w:val="center"/>
        </w:trPr>
        <w:tc>
          <w:tcPr>
            <w:tcW w:w="1276" w:type="dxa"/>
          </w:tcPr>
          <w:p w14:paraId="3E5C320B" w14:textId="77777777" w:rsidR="005827EA" w:rsidRPr="00EC5A19" w:rsidRDefault="005827EA" w:rsidP="005827EA">
            <w:pPr>
              <w:pStyle w:val="TableParagraph"/>
              <w:ind w:left="122"/>
              <w:jc w:val="left"/>
              <w:rPr>
                <w:sz w:val="20"/>
                <w:szCs w:val="20"/>
              </w:rPr>
            </w:pPr>
            <w:r w:rsidRPr="00EC5A19">
              <w:rPr>
                <w:spacing w:val="-2"/>
                <w:sz w:val="20"/>
                <w:szCs w:val="20"/>
              </w:rPr>
              <w:t>Median</w:t>
            </w:r>
          </w:p>
        </w:tc>
        <w:tc>
          <w:tcPr>
            <w:tcW w:w="1843" w:type="dxa"/>
          </w:tcPr>
          <w:p w14:paraId="71F8AD5B" w14:textId="77777777" w:rsidR="005827EA" w:rsidRPr="00EC5A19" w:rsidRDefault="005827EA" w:rsidP="005827EA">
            <w:pPr>
              <w:pStyle w:val="TableParagraph"/>
              <w:ind w:left="32"/>
              <w:rPr>
                <w:sz w:val="20"/>
                <w:szCs w:val="20"/>
              </w:rPr>
            </w:pPr>
            <w:r w:rsidRPr="00EC5A19">
              <w:rPr>
                <w:spacing w:val="-2"/>
                <w:sz w:val="20"/>
                <w:szCs w:val="20"/>
              </w:rPr>
              <w:t>1115.000</w:t>
            </w:r>
          </w:p>
        </w:tc>
        <w:tc>
          <w:tcPr>
            <w:tcW w:w="1211" w:type="dxa"/>
          </w:tcPr>
          <w:p w14:paraId="6C1F6255" w14:textId="6889AE00" w:rsidR="005827EA" w:rsidRPr="00EC5A19" w:rsidRDefault="005827EA" w:rsidP="005827EA">
            <w:pPr>
              <w:pStyle w:val="TableParagraph"/>
              <w:ind w:left="15" w:right="3"/>
              <w:rPr>
                <w:sz w:val="20"/>
                <w:szCs w:val="20"/>
              </w:rPr>
            </w:pPr>
            <w:r w:rsidRPr="00EC5A19">
              <w:rPr>
                <w:spacing w:val="-2"/>
                <w:sz w:val="20"/>
                <w:szCs w:val="20"/>
              </w:rPr>
              <w:t>0.474026</w:t>
            </w:r>
          </w:p>
        </w:tc>
      </w:tr>
      <w:tr w:rsidR="005827EA" w:rsidRPr="00EC5A19" w14:paraId="3E03ECFA" w14:textId="77777777" w:rsidTr="001560EC">
        <w:trPr>
          <w:trHeight w:val="229"/>
          <w:jc w:val="center"/>
        </w:trPr>
        <w:tc>
          <w:tcPr>
            <w:tcW w:w="1276" w:type="dxa"/>
          </w:tcPr>
          <w:p w14:paraId="731F5641" w14:textId="77777777" w:rsidR="005827EA" w:rsidRPr="00EC5A19" w:rsidRDefault="005827EA" w:rsidP="005827EA">
            <w:pPr>
              <w:pStyle w:val="TableParagraph"/>
              <w:ind w:left="122"/>
              <w:jc w:val="left"/>
              <w:rPr>
                <w:sz w:val="20"/>
                <w:szCs w:val="20"/>
              </w:rPr>
            </w:pPr>
            <w:r w:rsidRPr="00EC5A19">
              <w:rPr>
                <w:spacing w:val="-2"/>
                <w:sz w:val="20"/>
                <w:szCs w:val="20"/>
              </w:rPr>
              <w:t>Maximum</w:t>
            </w:r>
          </w:p>
        </w:tc>
        <w:tc>
          <w:tcPr>
            <w:tcW w:w="1843" w:type="dxa"/>
          </w:tcPr>
          <w:p w14:paraId="143CE484" w14:textId="77777777" w:rsidR="005827EA" w:rsidRPr="00EC5A19" w:rsidRDefault="005827EA" w:rsidP="005827EA">
            <w:pPr>
              <w:pStyle w:val="TableParagraph"/>
              <w:ind w:left="32" w:right="3"/>
              <w:rPr>
                <w:sz w:val="20"/>
                <w:szCs w:val="20"/>
              </w:rPr>
            </w:pPr>
            <w:r w:rsidRPr="00EC5A19">
              <w:rPr>
                <w:spacing w:val="-2"/>
                <w:sz w:val="20"/>
                <w:szCs w:val="20"/>
              </w:rPr>
              <w:t>8225.000</w:t>
            </w:r>
          </w:p>
        </w:tc>
        <w:tc>
          <w:tcPr>
            <w:tcW w:w="1211" w:type="dxa"/>
          </w:tcPr>
          <w:p w14:paraId="7F175AD0" w14:textId="23393C0B" w:rsidR="005827EA" w:rsidRPr="00EC5A19" w:rsidRDefault="005827EA" w:rsidP="005827EA">
            <w:pPr>
              <w:pStyle w:val="TableParagraph"/>
              <w:ind w:left="15" w:right="3"/>
              <w:rPr>
                <w:sz w:val="20"/>
                <w:szCs w:val="20"/>
              </w:rPr>
            </w:pPr>
            <w:r w:rsidRPr="00EC5A19">
              <w:rPr>
                <w:spacing w:val="-2"/>
                <w:sz w:val="20"/>
                <w:szCs w:val="20"/>
              </w:rPr>
              <w:t>4.611545</w:t>
            </w:r>
          </w:p>
        </w:tc>
      </w:tr>
      <w:tr w:rsidR="005827EA" w:rsidRPr="00EC5A19" w14:paraId="1259A007" w14:textId="77777777" w:rsidTr="001560EC">
        <w:trPr>
          <w:trHeight w:val="229"/>
          <w:jc w:val="center"/>
        </w:trPr>
        <w:tc>
          <w:tcPr>
            <w:tcW w:w="1276" w:type="dxa"/>
          </w:tcPr>
          <w:p w14:paraId="37A6FFC6" w14:textId="77777777" w:rsidR="005827EA" w:rsidRPr="00EC5A19" w:rsidRDefault="005827EA" w:rsidP="005827EA">
            <w:pPr>
              <w:pStyle w:val="TableParagraph"/>
              <w:ind w:left="122"/>
              <w:jc w:val="left"/>
              <w:rPr>
                <w:sz w:val="20"/>
                <w:szCs w:val="20"/>
              </w:rPr>
            </w:pPr>
            <w:r w:rsidRPr="00EC5A19">
              <w:rPr>
                <w:spacing w:val="-2"/>
                <w:sz w:val="20"/>
                <w:szCs w:val="20"/>
              </w:rPr>
              <w:t>Minimum</w:t>
            </w:r>
          </w:p>
        </w:tc>
        <w:tc>
          <w:tcPr>
            <w:tcW w:w="1843" w:type="dxa"/>
          </w:tcPr>
          <w:p w14:paraId="1CAF1750" w14:textId="77777777" w:rsidR="005827EA" w:rsidRPr="00EC5A19" w:rsidRDefault="005827EA" w:rsidP="005827EA">
            <w:pPr>
              <w:pStyle w:val="TableParagraph"/>
              <w:ind w:left="32" w:right="3"/>
              <w:rPr>
                <w:sz w:val="20"/>
                <w:szCs w:val="20"/>
              </w:rPr>
            </w:pPr>
            <w:r w:rsidRPr="00EC5A19">
              <w:rPr>
                <w:spacing w:val="-2"/>
                <w:sz w:val="20"/>
                <w:szCs w:val="20"/>
              </w:rPr>
              <w:t>122.0000</w:t>
            </w:r>
          </w:p>
        </w:tc>
        <w:tc>
          <w:tcPr>
            <w:tcW w:w="1211" w:type="dxa"/>
          </w:tcPr>
          <w:p w14:paraId="041E1D60" w14:textId="401789FD" w:rsidR="005827EA" w:rsidRPr="00EC5A19" w:rsidRDefault="005827EA" w:rsidP="005827EA">
            <w:pPr>
              <w:pStyle w:val="TableParagraph"/>
              <w:ind w:left="15" w:right="3"/>
              <w:rPr>
                <w:sz w:val="20"/>
                <w:szCs w:val="20"/>
              </w:rPr>
            </w:pPr>
            <w:r w:rsidRPr="00EC5A19">
              <w:rPr>
                <w:spacing w:val="-2"/>
                <w:sz w:val="20"/>
                <w:szCs w:val="20"/>
              </w:rPr>
              <w:t>0.027469</w:t>
            </w:r>
          </w:p>
        </w:tc>
      </w:tr>
      <w:tr w:rsidR="005827EA" w:rsidRPr="00EC5A19" w14:paraId="6E842F91" w14:textId="77777777" w:rsidTr="001560EC">
        <w:trPr>
          <w:trHeight w:val="230"/>
          <w:jc w:val="center"/>
        </w:trPr>
        <w:tc>
          <w:tcPr>
            <w:tcW w:w="1276" w:type="dxa"/>
          </w:tcPr>
          <w:p w14:paraId="135CF035" w14:textId="77777777" w:rsidR="005827EA" w:rsidRPr="00EC5A19" w:rsidRDefault="005827EA" w:rsidP="005827EA">
            <w:pPr>
              <w:pStyle w:val="TableParagraph"/>
              <w:ind w:left="122"/>
              <w:jc w:val="left"/>
              <w:rPr>
                <w:sz w:val="20"/>
                <w:szCs w:val="20"/>
              </w:rPr>
            </w:pPr>
            <w:r w:rsidRPr="00EC5A19">
              <w:rPr>
                <w:sz w:val="20"/>
                <w:szCs w:val="20"/>
              </w:rPr>
              <w:t>Std.</w:t>
            </w:r>
            <w:r w:rsidRPr="00EC5A19">
              <w:rPr>
                <w:spacing w:val="-4"/>
                <w:sz w:val="20"/>
                <w:szCs w:val="20"/>
              </w:rPr>
              <w:t xml:space="preserve"> Dev.</w:t>
            </w:r>
          </w:p>
        </w:tc>
        <w:tc>
          <w:tcPr>
            <w:tcW w:w="1843" w:type="dxa"/>
          </w:tcPr>
          <w:p w14:paraId="6F77D58D" w14:textId="77777777" w:rsidR="005827EA" w:rsidRPr="00EC5A19" w:rsidRDefault="005827EA" w:rsidP="005827EA">
            <w:pPr>
              <w:pStyle w:val="TableParagraph"/>
              <w:ind w:left="32" w:right="3"/>
              <w:rPr>
                <w:sz w:val="20"/>
                <w:szCs w:val="20"/>
              </w:rPr>
            </w:pPr>
            <w:r w:rsidRPr="00EC5A19">
              <w:rPr>
                <w:spacing w:val="-2"/>
                <w:sz w:val="20"/>
                <w:szCs w:val="20"/>
              </w:rPr>
              <w:t>1871.292</w:t>
            </w:r>
          </w:p>
        </w:tc>
        <w:tc>
          <w:tcPr>
            <w:tcW w:w="1211" w:type="dxa"/>
          </w:tcPr>
          <w:p w14:paraId="63487A2E" w14:textId="6E5D08BB" w:rsidR="005827EA" w:rsidRPr="00EC5A19" w:rsidRDefault="005827EA" w:rsidP="005827EA">
            <w:pPr>
              <w:pStyle w:val="TableParagraph"/>
              <w:ind w:left="15" w:right="3"/>
              <w:rPr>
                <w:sz w:val="20"/>
                <w:szCs w:val="20"/>
              </w:rPr>
            </w:pPr>
            <w:r w:rsidRPr="00EC5A19">
              <w:rPr>
                <w:spacing w:val="-2"/>
                <w:sz w:val="20"/>
                <w:szCs w:val="20"/>
              </w:rPr>
              <w:t>1.018570</w:t>
            </w:r>
          </w:p>
        </w:tc>
      </w:tr>
      <w:tr w:rsidR="005827EA" w:rsidRPr="00EC5A19" w14:paraId="450AD793" w14:textId="77777777" w:rsidTr="001560EC">
        <w:trPr>
          <w:trHeight w:val="230"/>
          <w:jc w:val="center"/>
        </w:trPr>
        <w:tc>
          <w:tcPr>
            <w:tcW w:w="1276" w:type="dxa"/>
          </w:tcPr>
          <w:p w14:paraId="6021CD5A" w14:textId="77777777" w:rsidR="005827EA" w:rsidRPr="00EC5A19" w:rsidRDefault="005827EA" w:rsidP="005827EA">
            <w:pPr>
              <w:pStyle w:val="TableParagraph"/>
              <w:ind w:left="122"/>
              <w:jc w:val="left"/>
              <w:rPr>
                <w:sz w:val="20"/>
                <w:szCs w:val="20"/>
              </w:rPr>
            </w:pPr>
            <w:r w:rsidRPr="00EC5A19">
              <w:rPr>
                <w:spacing w:val="-2"/>
                <w:sz w:val="20"/>
                <w:szCs w:val="20"/>
              </w:rPr>
              <w:t>Skewness</w:t>
            </w:r>
          </w:p>
        </w:tc>
        <w:tc>
          <w:tcPr>
            <w:tcW w:w="1843" w:type="dxa"/>
          </w:tcPr>
          <w:p w14:paraId="0BCFE352" w14:textId="77777777" w:rsidR="005827EA" w:rsidRPr="00EC5A19" w:rsidRDefault="005827EA" w:rsidP="005827EA">
            <w:pPr>
              <w:pStyle w:val="TableParagraph"/>
              <w:ind w:left="32" w:right="3"/>
              <w:rPr>
                <w:sz w:val="20"/>
                <w:szCs w:val="20"/>
              </w:rPr>
            </w:pPr>
            <w:r w:rsidRPr="00EC5A19">
              <w:rPr>
                <w:spacing w:val="-2"/>
                <w:sz w:val="20"/>
                <w:szCs w:val="20"/>
              </w:rPr>
              <w:t>2.152883</w:t>
            </w:r>
          </w:p>
        </w:tc>
        <w:tc>
          <w:tcPr>
            <w:tcW w:w="1211" w:type="dxa"/>
          </w:tcPr>
          <w:p w14:paraId="41506A4D" w14:textId="5C3858D3" w:rsidR="005827EA" w:rsidRPr="00EC5A19" w:rsidRDefault="005827EA" w:rsidP="005827EA">
            <w:pPr>
              <w:pStyle w:val="TableParagraph"/>
              <w:ind w:left="15" w:right="3"/>
              <w:rPr>
                <w:sz w:val="20"/>
                <w:szCs w:val="20"/>
              </w:rPr>
            </w:pPr>
            <w:r w:rsidRPr="00EC5A19">
              <w:rPr>
                <w:spacing w:val="-2"/>
                <w:sz w:val="20"/>
                <w:szCs w:val="20"/>
              </w:rPr>
              <w:t>2.039928</w:t>
            </w:r>
          </w:p>
        </w:tc>
      </w:tr>
      <w:tr w:rsidR="0044488D" w:rsidRPr="00EC5A19" w14:paraId="11A3EDFC" w14:textId="77777777" w:rsidTr="001560EC">
        <w:trPr>
          <w:trHeight w:val="58"/>
          <w:jc w:val="center"/>
        </w:trPr>
        <w:tc>
          <w:tcPr>
            <w:tcW w:w="1276" w:type="dxa"/>
          </w:tcPr>
          <w:p w14:paraId="4BFD06CE" w14:textId="77777777" w:rsidR="0044488D" w:rsidRDefault="0044488D" w:rsidP="001560EC">
            <w:pPr>
              <w:pStyle w:val="TableParagraph"/>
              <w:ind w:left="122"/>
              <w:jc w:val="left"/>
              <w:rPr>
                <w:spacing w:val="-2"/>
                <w:sz w:val="20"/>
                <w:szCs w:val="20"/>
              </w:rPr>
            </w:pPr>
            <w:r w:rsidRPr="00EC5A19">
              <w:rPr>
                <w:spacing w:val="-2"/>
                <w:sz w:val="20"/>
                <w:szCs w:val="20"/>
              </w:rPr>
              <w:t>Kurtosis</w:t>
            </w:r>
          </w:p>
          <w:p w14:paraId="44FAF5F6" w14:textId="77777777" w:rsidR="0044488D" w:rsidRDefault="0044488D" w:rsidP="001560EC">
            <w:pPr>
              <w:pStyle w:val="TableParagraph"/>
              <w:ind w:left="122"/>
              <w:jc w:val="left"/>
              <w:rPr>
                <w:spacing w:val="-4"/>
                <w:sz w:val="20"/>
                <w:szCs w:val="20"/>
              </w:rPr>
            </w:pPr>
            <w:r w:rsidRPr="00EC5A19">
              <w:rPr>
                <w:spacing w:val="-2"/>
                <w:sz w:val="20"/>
                <w:szCs w:val="20"/>
              </w:rPr>
              <w:t>Jarque-</w:t>
            </w:r>
            <w:r w:rsidRPr="00EC5A19">
              <w:rPr>
                <w:spacing w:val="-4"/>
                <w:sz w:val="20"/>
                <w:szCs w:val="20"/>
              </w:rPr>
              <w:t>Bera</w:t>
            </w:r>
          </w:p>
          <w:p w14:paraId="6ABAB222" w14:textId="77777777" w:rsidR="0044488D" w:rsidRPr="00EC5A19" w:rsidRDefault="0044488D" w:rsidP="001560EC">
            <w:pPr>
              <w:pStyle w:val="TableParagraph"/>
              <w:ind w:left="122"/>
              <w:jc w:val="left"/>
              <w:rPr>
                <w:sz w:val="20"/>
                <w:szCs w:val="20"/>
              </w:rPr>
            </w:pPr>
            <w:r>
              <w:rPr>
                <w:spacing w:val="-4"/>
                <w:sz w:val="20"/>
                <w:szCs w:val="20"/>
              </w:rPr>
              <w:t>Probability</w:t>
            </w:r>
          </w:p>
        </w:tc>
        <w:tc>
          <w:tcPr>
            <w:tcW w:w="1843" w:type="dxa"/>
          </w:tcPr>
          <w:p w14:paraId="1750C567" w14:textId="77777777" w:rsidR="0044488D" w:rsidRDefault="0044488D" w:rsidP="001560EC">
            <w:pPr>
              <w:pStyle w:val="TableParagraph"/>
              <w:ind w:left="32" w:right="3"/>
              <w:rPr>
                <w:spacing w:val="-2"/>
                <w:sz w:val="20"/>
                <w:szCs w:val="20"/>
              </w:rPr>
            </w:pPr>
            <w:r w:rsidRPr="00EC5A19">
              <w:rPr>
                <w:spacing w:val="-2"/>
                <w:sz w:val="20"/>
                <w:szCs w:val="20"/>
              </w:rPr>
              <w:t>6.829235</w:t>
            </w:r>
          </w:p>
          <w:p w14:paraId="10B1CE59" w14:textId="77777777" w:rsidR="0044488D" w:rsidRDefault="0044488D" w:rsidP="001560EC">
            <w:pPr>
              <w:pStyle w:val="TableParagraph"/>
              <w:ind w:left="32" w:right="3"/>
              <w:rPr>
                <w:spacing w:val="-2"/>
                <w:sz w:val="20"/>
                <w:szCs w:val="20"/>
              </w:rPr>
            </w:pPr>
            <w:r w:rsidRPr="00EC5A19">
              <w:rPr>
                <w:spacing w:val="-2"/>
                <w:sz w:val="20"/>
                <w:szCs w:val="20"/>
              </w:rPr>
              <w:t>62.25499</w:t>
            </w:r>
          </w:p>
          <w:p w14:paraId="1045DC37" w14:textId="77777777" w:rsidR="0044488D" w:rsidRPr="00EC5A19" w:rsidRDefault="0044488D" w:rsidP="001560EC">
            <w:pPr>
              <w:pStyle w:val="TableParagraph"/>
              <w:ind w:left="32" w:right="3"/>
              <w:rPr>
                <w:sz w:val="20"/>
                <w:szCs w:val="20"/>
              </w:rPr>
            </w:pPr>
            <w:r w:rsidRPr="00EC5A19">
              <w:rPr>
                <w:spacing w:val="-2"/>
                <w:sz w:val="20"/>
                <w:szCs w:val="20"/>
              </w:rPr>
              <w:t>0.000000</w:t>
            </w:r>
          </w:p>
        </w:tc>
        <w:tc>
          <w:tcPr>
            <w:tcW w:w="1211" w:type="dxa"/>
          </w:tcPr>
          <w:p w14:paraId="631DE014" w14:textId="20FD9829" w:rsidR="0044488D" w:rsidRDefault="005827EA" w:rsidP="001560EC">
            <w:pPr>
              <w:pStyle w:val="TableParagraph"/>
              <w:ind w:left="15" w:right="3"/>
              <w:rPr>
                <w:spacing w:val="-2"/>
                <w:sz w:val="20"/>
                <w:szCs w:val="20"/>
              </w:rPr>
            </w:pPr>
            <w:r w:rsidRPr="00EC5A19">
              <w:rPr>
                <w:spacing w:val="-2"/>
                <w:sz w:val="20"/>
                <w:szCs w:val="20"/>
              </w:rPr>
              <w:t>7.186912</w:t>
            </w:r>
          </w:p>
          <w:p w14:paraId="0C2A3EA7" w14:textId="04580895" w:rsidR="0044488D" w:rsidRDefault="005827EA" w:rsidP="001560EC">
            <w:pPr>
              <w:pStyle w:val="TableParagraph"/>
              <w:ind w:left="15" w:right="3"/>
              <w:rPr>
                <w:spacing w:val="-2"/>
                <w:sz w:val="20"/>
                <w:szCs w:val="20"/>
              </w:rPr>
            </w:pPr>
            <w:r w:rsidRPr="00EC5A19">
              <w:rPr>
                <w:spacing w:val="-2"/>
                <w:sz w:val="20"/>
                <w:szCs w:val="20"/>
              </w:rPr>
              <w:t>64.07897</w:t>
            </w:r>
          </w:p>
          <w:p w14:paraId="4BB248E9" w14:textId="77777777" w:rsidR="0044488D" w:rsidRPr="00EC5A19" w:rsidRDefault="0044488D" w:rsidP="001560EC">
            <w:pPr>
              <w:pStyle w:val="TableParagraph"/>
              <w:ind w:left="15" w:right="3"/>
              <w:rPr>
                <w:sz w:val="20"/>
                <w:szCs w:val="20"/>
              </w:rPr>
            </w:pPr>
            <w:r w:rsidRPr="00EC5A19">
              <w:rPr>
                <w:spacing w:val="-2"/>
                <w:sz w:val="20"/>
                <w:szCs w:val="20"/>
              </w:rPr>
              <w:t>0.000000</w:t>
            </w:r>
          </w:p>
        </w:tc>
      </w:tr>
      <w:tr w:rsidR="005827EA" w:rsidRPr="00EC5A19" w14:paraId="6D5F174F" w14:textId="77777777" w:rsidTr="001560EC">
        <w:trPr>
          <w:trHeight w:val="58"/>
          <w:jc w:val="center"/>
        </w:trPr>
        <w:tc>
          <w:tcPr>
            <w:tcW w:w="1276" w:type="dxa"/>
          </w:tcPr>
          <w:p w14:paraId="58EDA022" w14:textId="77777777" w:rsidR="005827EA" w:rsidRPr="00EC5A19" w:rsidRDefault="005827EA" w:rsidP="005827EA">
            <w:pPr>
              <w:pStyle w:val="TableParagraph"/>
              <w:ind w:left="172"/>
              <w:jc w:val="left"/>
              <w:rPr>
                <w:sz w:val="20"/>
                <w:szCs w:val="20"/>
              </w:rPr>
            </w:pPr>
            <w:r w:rsidRPr="00EC5A19">
              <w:rPr>
                <w:spacing w:val="-5"/>
                <w:sz w:val="20"/>
                <w:szCs w:val="20"/>
              </w:rPr>
              <w:t>Sum</w:t>
            </w:r>
          </w:p>
        </w:tc>
        <w:tc>
          <w:tcPr>
            <w:tcW w:w="1843" w:type="dxa"/>
          </w:tcPr>
          <w:p w14:paraId="2F250C0C" w14:textId="77777777" w:rsidR="005827EA" w:rsidRPr="00EC5A19" w:rsidRDefault="005827EA" w:rsidP="005827EA">
            <w:pPr>
              <w:pStyle w:val="TableParagraph"/>
              <w:ind w:left="32" w:right="3"/>
              <w:rPr>
                <w:sz w:val="20"/>
                <w:szCs w:val="20"/>
              </w:rPr>
            </w:pPr>
            <w:r w:rsidRPr="00EC5A19">
              <w:rPr>
                <w:spacing w:val="-2"/>
                <w:sz w:val="20"/>
                <w:szCs w:val="20"/>
              </w:rPr>
              <w:t>73873.33</w:t>
            </w:r>
          </w:p>
        </w:tc>
        <w:tc>
          <w:tcPr>
            <w:tcW w:w="1211" w:type="dxa"/>
          </w:tcPr>
          <w:p w14:paraId="3B4BFE14" w14:textId="05C7E418" w:rsidR="005827EA" w:rsidRPr="00EC5A19" w:rsidRDefault="005827EA" w:rsidP="005827EA">
            <w:pPr>
              <w:pStyle w:val="TableParagraph"/>
              <w:ind w:left="15" w:right="3"/>
              <w:rPr>
                <w:sz w:val="20"/>
                <w:szCs w:val="20"/>
              </w:rPr>
            </w:pPr>
            <w:r w:rsidRPr="00EC5A19">
              <w:rPr>
                <w:spacing w:val="-2"/>
                <w:sz w:val="20"/>
                <w:szCs w:val="20"/>
              </w:rPr>
              <w:t>40.58352</w:t>
            </w:r>
          </w:p>
        </w:tc>
      </w:tr>
      <w:tr w:rsidR="005827EA" w:rsidRPr="00EC5A19" w14:paraId="5498C604" w14:textId="77777777" w:rsidTr="001560EC">
        <w:trPr>
          <w:trHeight w:val="58"/>
          <w:jc w:val="center"/>
        </w:trPr>
        <w:tc>
          <w:tcPr>
            <w:tcW w:w="1276" w:type="dxa"/>
          </w:tcPr>
          <w:p w14:paraId="740E2DED" w14:textId="77777777" w:rsidR="005827EA" w:rsidRPr="00EC5A19" w:rsidRDefault="005827EA" w:rsidP="005827EA">
            <w:pPr>
              <w:pStyle w:val="TableParagraph"/>
              <w:ind w:left="172"/>
              <w:jc w:val="left"/>
              <w:rPr>
                <w:sz w:val="20"/>
                <w:szCs w:val="20"/>
              </w:rPr>
            </w:pPr>
            <w:r w:rsidRPr="00EC5A19">
              <w:rPr>
                <w:sz w:val="20"/>
                <w:szCs w:val="20"/>
              </w:rPr>
              <w:t>Sum</w:t>
            </w:r>
            <w:r w:rsidRPr="00EC5A19">
              <w:rPr>
                <w:spacing w:val="-3"/>
                <w:sz w:val="20"/>
                <w:szCs w:val="20"/>
              </w:rPr>
              <w:t xml:space="preserve"> </w:t>
            </w:r>
            <w:r w:rsidRPr="00EC5A19">
              <w:rPr>
                <w:sz w:val="20"/>
                <w:szCs w:val="20"/>
              </w:rPr>
              <w:t>Sq.</w:t>
            </w:r>
            <w:r w:rsidRPr="00EC5A19">
              <w:rPr>
                <w:spacing w:val="-3"/>
                <w:sz w:val="20"/>
                <w:szCs w:val="20"/>
              </w:rPr>
              <w:t xml:space="preserve"> </w:t>
            </w:r>
            <w:r w:rsidRPr="00EC5A19">
              <w:rPr>
                <w:spacing w:val="-4"/>
                <w:sz w:val="20"/>
                <w:szCs w:val="20"/>
              </w:rPr>
              <w:t>Dev.</w:t>
            </w:r>
          </w:p>
        </w:tc>
        <w:tc>
          <w:tcPr>
            <w:tcW w:w="1843" w:type="dxa"/>
          </w:tcPr>
          <w:p w14:paraId="5F04E398" w14:textId="77777777" w:rsidR="005827EA" w:rsidRPr="00EC5A19" w:rsidRDefault="005827EA" w:rsidP="005827EA">
            <w:pPr>
              <w:pStyle w:val="TableParagraph"/>
              <w:ind w:left="32" w:right="3"/>
              <w:rPr>
                <w:sz w:val="20"/>
                <w:szCs w:val="20"/>
              </w:rPr>
            </w:pPr>
            <w:r w:rsidRPr="00EC5A19">
              <w:rPr>
                <w:spacing w:val="-2"/>
                <w:sz w:val="20"/>
                <w:szCs w:val="20"/>
              </w:rPr>
              <w:t>1.54E+08</w:t>
            </w:r>
          </w:p>
        </w:tc>
        <w:tc>
          <w:tcPr>
            <w:tcW w:w="1211" w:type="dxa"/>
          </w:tcPr>
          <w:p w14:paraId="599C19DB" w14:textId="145D2908" w:rsidR="005827EA" w:rsidRPr="00EC5A19" w:rsidRDefault="005827EA" w:rsidP="005827EA">
            <w:pPr>
              <w:pStyle w:val="TableParagraph"/>
              <w:ind w:left="15" w:right="3"/>
              <w:rPr>
                <w:sz w:val="20"/>
                <w:szCs w:val="20"/>
              </w:rPr>
            </w:pPr>
            <w:r w:rsidRPr="00EC5A19">
              <w:rPr>
                <w:spacing w:val="-2"/>
                <w:sz w:val="20"/>
                <w:szCs w:val="20"/>
              </w:rPr>
              <w:t>45.64929</w:t>
            </w:r>
          </w:p>
        </w:tc>
      </w:tr>
      <w:tr w:rsidR="0044488D" w:rsidRPr="00EC5A19" w14:paraId="675184A5" w14:textId="77777777" w:rsidTr="001560EC">
        <w:trPr>
          <w:trHeight w:val="68"/>
          <w:jc w:val="center"/>
        </w:trPr>
        <w:tc>
          <w:tcPr>
            <w:tcW w:w="1276" w:type="dxa"/>
          </w:tcPr>
          <w:p w14:paraId="03F17108" w14:textId="77777777" w:rsidR="0044488D" w:rsidRPr="00EC5A19" w:rsidRDefault="0044488D" w:rsidP="001560EC">
            <w:pPr>
              <w:pStyle w:val="TableParagraph"/>
              <w:ind w:left="172"/>
              <w:jc w:val="left"/>
              <w:rPr>
                <w:sz w:val="20"/>
                <w:szCs w:val="20"/>
              </w:rPr>
            </w:pPr>
            <w:r w:rsidRPr="00EC5A19">
              <w:rPr>
                <w:spacing w:val="-2"/>
                <w:sz w:val="20"/>
                <w:szCs w:val="20"/>
              </w:rPr>
              <w:t>Observations</w:t>
            </w:r>
          </w:p>
        </w:tc>
        <w:tc>
          <w:tcPr>
            <w:tcW w:w="1843" w:type="dxa"/>
          </w:tcPr>
          <w:p w14:paraId="6089F0C2" w14:textId="77777777" w:rsidR="0044488D" w:rsidRPr="00EC5A19" w:rsidRDefault="0044488D" w:rsidP="001560EC">
            <w:pPr>
              <w:pStyle w:val="TableParagraph"/>
              <w:ind w:left="32"/>
              <w:rPr>
                <w:sz w:val="20"/>
                <w:szCs w:val="20"/>
              </w:rPr>
            </w:pPr>
            <w:r w:rsidRPr="00EC5A19">
              <w:rPr>
                <w:spacing w:val="-5"/>
                <w:sz w:val="20"/>
                <w:szCs w:val="20"/>
              </w:rPr>
              <w:t>45</w:t>
            </w:r>
          </w:p>
        </w:tc>
        <w:tc>
          <w:tcPr>
            <w:tcW w:w="1211" w:type="dxa"/>
          </w:tcPr>
          <w:p w14:paraId="26E62CCD" w14:textId="77777777" w:rsidR="0044488D" w:rsidRPr="00EC5A19" w:rsidRDefault="0044488D" w:rsidP="001560EC">
            <w:pPr>
              <w:pStyle w:val="TableParagraph"/>
              <w:ind w:left="15"/>
              <w:rPr>
                <w:sz w:val="20"/>
                <w:szCs w:val="20"/>
              </w:rPr>
            </w:pPr>
            <w:r w:rsidRPr="00EC5A19">
              <w:rPr>
                <w:spacing w:val="-5"/>
                <w:sz w:val="20"/>
                <w:szCs w:val="20"/>
              </w:rPr>
              <w:t>45</w:t>
            </w:r>
          </w:p>
        </w:tc>
      </w:tr>
    </w:tbl>
    <w:p w14:paraId="3D5A956B" w14:textId="77777777" w:rsidR="0044488D" w:rsidRDefault="0044488D" w:rsidP="0044488D">
      <w:pPr>
        <w:spacing w:after="0" w:line="240" w:lineRule="auto"/>
        <w:ind w:firstLine="360"/>
        <w:rPr>
          <w:rFonts w:ascii="Times New Roman" w:hAnsi="Times New Roman" w:cs="Times New Roman"/>
          <w:sz w:val="20"/>
          <w:szCs w:val="20"/>
        </w:rPr>
      </w:pPr>
    </w:p>
    <w:p w14:paraId="5722FDCA" w14:textId="0966B320" w:rsidR="0044488D" w:rsidRDefault="0044488D" w:rsidP="0044488D">
      <w:pPr>
        <w:spacing w:after="0" w:line="240" w:lineRule="auto"/>
        <w:ind w:firstLine="360"/>
        <w:rPr>
          <w:rFonts w:ascii="Times New Roman" w:hAnsi="Times New Roman" w:cs="Times New Roman"/>
          <w:sz w:val="20"/>
          <w:szCs w:val="20"/>
        </w:rPr>
      </w:pPr>
      <w:r w:rsidRPr="00426D9C">
        <w:rPr>
          <w:rFonts w:ascii="Times New Roman" w:hAnsi="Times New Roman" w:cs="Times New Roman"/>
          <w:sz w:val="20"/>
          <w:szCs w:val="20"/>
        </w:rPr>
        <w:t xml:space="preserve">Based on the test results presented in Table </w:t>
      </w:r>
      <w:r w:rsidR="00293B06">
        <w:rPr>
          <w:rFonts w:ascii="Times New Roman" w:hAnsi="Times New Roman" w:cs="Times New Roman"/>
          <w:sz w:val="20"/>
          <w:szCs w:val="20"/>
        </w:rPr>
        <w:t>3</w:t>
      </w:r>
      <w:r>
        <w:rPr>
          <w:rFonts w:ascii="Times New Roman" w:hAnsi="Times New Roman" w:cs="Times New Roman"/>
          <w:sz w:val="20"/>
          <w:szCs w:val="20"/>
        </w:rPr>
        <w:t>,</w:t>
      </w:r>
      <w:r w:rsidRPr="00426D9C">
        <w:rPr>
          <w:rFonts w:ascii="Times New Roman" w:hAnsi="Times New Roman" w:cs="Times New Roman"/>
          <w:sz w:val="20"/>
          <w:szCs w:val="20"/>
        </w:rPr>
        <w:t xml:space="preserve"> the following can be explained:</w:t>
      </w:r>
    </w:p>
    <w:p w14:paraId="4726639F" w14:textId="77777777" w:rsidR="005827EA" w:rsidRDefault="0044488D" w:rsidP="005827EA">
      <w:pPr>
        <w:pStyle w:val="ListParagraph"/>
        <w:numPr>
          <w:ilvl w:val="0"/>
          <w:numId w:val="3"/>
        </w:numPr>
        <w:spacing w:after="0"/>
        <w:jc w:val="both"/>
        <w:rPr>
          <w:rFonts w:ascii="Times New Roman" w:hAnsi="Times New Roman" w:cs="Times New Roman"/>
          <w:sz w:val="20"/>
          <w:szCs w:val="20"/>
        </w:rPr>
      </w:pPr>
      <w:r w:rsidRPr="00426D9C">
        <w:rPr>
          <w:rFonts w:ascii="Times New Roman" w:hAnsi="Times New Roman" w:cs="Times New Roman"/>
          <w:sz w:val="20"/>
          <w:szCs w:val="20"/>
        </w:rPr>
        <w:t>Looking at stock prices from 2018 to 2022, the highest stock price recorded by companies in the automotive industry sector was 8,225,000, while the lowest was 122,000. Overall, the average stock price (Mean) for companies in the automotive industry sector listed on the Indonesia Stock Exchange is 1,641,630, with a standard deviation of 1,871,292.</w:t>
      </w:r>
    </w:p>
    <w:p w14:paraId="651F2768" w14:textId="0566AAD2" w:rsidR="0044488D" w:rsidRPr="00F34138" w:rsidRDefault="00F34138" w:rsidP="005827EA">
      <w:pPr>
        <w:pStyle w:val="ListParagraph"/>
        <w:numPr>
          <w:ilvl w:val="0"/>
          <w:numId w:val="3"/>
        </w:numPr>
        <w:spacing w:after="0"/>
        <w:jc w:val="both"/>
        <w:rPr>
          <w:rFonts w:ascii="Times New Roman" w:hAnsi="Times New Roman" w:cs="Times New Roman"/>
          <w:sz w:val="20"/>
          <w:szCs w:val="20"/>
        </w:rPr>
      </w:pPr>
      <w:r w:rsidRPr="00F34138">
        <w:rPr>
          <w:rFonts w:ascii="Times New Roman" w:hAnsi="Times New Roman" w:cs="Times New Roman"/>
          <w:sz w:val="20"/>
          <w:szCs w:val="20"/>
        </w:rPr>
        <w:t>The dividend policies from 2018 to 2022 show that the lowest dividend policy value among companies in the automotive industry sector was 0.027469, or 2.74%, while the highest was 4.611545, or 4.611%. Overall, the average (mean) dividend policy value is 0.901856, with a standard deviation of 1.018570</w:t>
      </w:r>
      <w:r w:rsidR="005827EA" w:rsidRPr="00F34138">
        <w:rPr>
          <w:rFonts w:ascii="Times New Roman" w:hAnsi="Times New Roman" w:cs="Times New Roman"/>
          <w:sz w:val="20"/>
          <w:szCs w:val="20"/>
        </w:rPr>
        <w:t xml:space="preserve">. </w:t>
      </w:r>
    </w:p>
    <w:p w14:paraId="7737BE48" w14:textId="77777777" w:rsidR="0044488D" w:rsidRPr="00F34138" w:rsidRDefault="0044488D" w:rsidP="0044488D">
      <w:pPr>
        <w:spacing w:after="0"/>
        <w:jc w:val="both"/>
        <w:rPr>
          <w:rFonts w:ascii="Times New Roman" w:hAnsi="Times New Roman" w:cs="Times New Roman"/>
          <w:sz w:val="20"/>
          <w:szCs w:val="20"/>
        </w:rPr>
      </w:pPr>
    </w:p>
    <w:p w14:paraId="308BD9E0" w14:textId="77777777" w:rsidR="0044488D" w:rsidRPr="00EC5A19" w:rsidRDefault="0044488D" w:rsidP="0044488D">
      <w:pPr>
        <w:pStyle w:val="ListParagraph"/>
        <w:numPr>
          <w:ilvl w:val="1"/>
          <w:numId w:val="1"/>
        </w:numPr>
        <w:spacing w:after="0" w:line="240" w:lineRule="auto"/>
        <w:rPr>
          <w:rFonts w:ascii="Times New Roman" w:hAnsi="Times New Roman" w:cs="Times New Roman"/>
          <w:b/>
          <w:bCs/>
          <w:i/>
          <w:iCs/>
          <w:sz w:val="23"/>
          <w:szCs w:val="23"/>
        </w:rPr>
      </w:pPr>
      <w:r w:rsidRPr="00EC5A19">
        <w:rPr>
          <w:rFonts w:ascii="Times New Roman" w:hAnsi="Times New Roman" w:cs="Times New Roman"/>
          <w:b/>
          <w:bCs/>
          <w:i/>
          <w:iCs/>
          <w:sz w:val="23"/>
          <w:szCs w:val="23"/>
        </w:rPr>
        <w:t>Classical Assumption Tests</w:t>
      </w:r>
    </w:p>
    <w:p w14:paraId="00323AD3" w14:textId="77777777" w:rsidR="0044488D" w:rsidRDefault="0044488D" w:rsidP="0044488D">
      <w:pPr>
        <w:spacing w:after="0" w:line="240" w:lineRule="auto"/>
        <w:jc w:val="both"/>
        <w:rPr>
          <w:rFonts w:ascii="Times New Roman" w:hAnsi="Times New Roman" w:cs="Times New Roman"/>
          <w:b/>
          <w:bCs/>
          <w:sz w:val="20"/>
          <w:szCs w:val="20"/>
        </w:rPr>
      </w:pPr>
    </w:p>
    <w:p w14:paraId="6CF9AA6A" w14:textId="77777777" w:rsidR="00592344" w:rsidRDefault="00592344" w:rsidP="00592344">
      <w:pPr>
        <w:spacing w:after="0" w:line="240" w:lineRule="auto"/>
        <w:ind w:firstLine="360"/>
        <w:jc w:val="both"/>
        <w:rPr>
          <w:rFonts w:ascii="Times New Roman" w:hAnsi="Times New Roman" w:cs="Times New Roman"/>
          <w:sz w:val="20"/>
          <w:szCs w:val="20"/>
        </w:rPr>
      </w:pPr>
      <w:r w:rsidRPr="00EC5A19">
        <w:rPr>
          <w:rFonts w:ascii="Times New Roman" w:hAnsi="Times New Roman" w:cs="Times New Roman"/>
          <w:sz w:val="20"/>
          <w:szCs w:val="20"/>
        </w:rPr>
        <w:t>Classical assumption testing is a type of statistical test that examines the assumptions that must be met in multiple linear regression analysis for the data to be suitable for analysis. The primary purpose of classical assumption testing is to ensure that the resulting linear regression model meets the necessary criteria to be considered valid and that its results are reliable</w:t>
      </w:r>
      <w:r>
        <w:rPr>
          <w:rFonts w:ascii="Times New Roman" w:hAnsi="Times New Roman" w:cs="Times New Roman"/>
          <w:sz w:val="20"/>
          <w:szCs w:val="20"/>
        </w:rPr>
        <w:t>.</w:t>
      </w:r>
    </w:p>
    <w:p w14:paraId="410B938D" w14:textId="77777777" w:rsidR="00592344" w:rsidRDefault="00592344" w:rsidP="00592344">
      <w:pPr>
        <w:spacing w:after="0" w:line="240" w:lineRule="auto"/>
        <w:jc w:val="both"/>
        <w:rPr>
          <w:rFonts w:ascii="Times New Roman" w:hAnsi="Times New Roman" w:cs="Times New Roman"/>
          <w:sz w:val="20"/>
          <w:szCs w:val="20"/>
        </w:rPr>
      </w:pPr>
    </w:p>
    <w:p w14:paraId="7428698D" w14:textId="77777777" w:rsidR="00592344" w:rsidRDefault="00592344" w:rsidP="00592344">
      <w:pPr>
        <w:pStyle w:val="ListParagraph"/>
        <w:numPr>
          <w:ilvl w:val="2"/>
          <w:numId w:val="1"/>
        </w:numPr>
        <w:spacing w:after="0" w:line="240" w:lineRule="auto"/>
        <w:jc w:val="both"/>
        <w:rPr>
          <w:rFonts w:ascii="Times New Roman" w:hAnsi="Times New Roman" w:cs="Times New Roman"/>
          <w:i/>
          <w:iCs/>
          <w:sz w:val="23"/>
          <w:szCs w:val="23"/>
        </w:rPr>
      </w:pPr>
      <w:r w:rsidRPr="003C2BDD">
        <w:rPr>
          <w:rFonts w:ascii="Times New Roman" w:hAnsi="Times New Roman" w:cs="Times New Roman"/>
          <w:i/>
          <w:iCs/>
          <w:sz w:val="23"/>
          <w:szCs w:val="23"/>
        </w:rPr>
        <w:t>Normality Test</w:t>
      </w:r>
    </w:p>
    <w:p w14:paraId="4D66448D" w14:textId="77777777" w:rsidR="00592344" w:rsidRDefault="00592344" w:rsidP="00592344">
      <w:pPr>
        <w:spacing w:after="0" w:line="240" w:lineRule="auto"/>
        <w:jc w:val="both"/>
        <w:rPr>
          <w:rFonts w:ascii="Times New Roman" w:hAnsi="Times New Roman" w:cs="Times New Roman"/>
          <w:i/>
          <w:iCs/>
          <w:sz w:val="20"/>
          <w:szCs w:val="20"/>
        </w:rPr>
      </w:pPr>
    </w:p>
    <w:p w14:paraId="0498B9EF" w14:textId="5C10F615" w:rsidR="00592344" w:rsidRDefault="00592344" w:rsidP="00592344">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t>A normality test is used to determine whether the residuals are normally distributed or not. To determine whether they are normally distributed, the Jarque-Bera test is used. If the Jarque-Bera (JB) value is greater than 0.05, the residuals can be said to be normally distributed. If the Jarque-Bera probability value is less than 0.05, the residuals can be said not to be normally distributed.</w:t>
      </w:r>
    </w:p>
    <w:p w14:paraId="7221C270" w14:textId="77777777" w:rsidR="00592344" w:rsidRDefault="00592344" w:rsidP="00592344">
      <w:pPr>
        <w:spacing w:after="0" w:line="240" w:lineRule="auto"/>
        <w:jc w:val="center"/>
        <w:rPr>
          <w:rFonts w:ascii="Times New Roman" w:hAnsi="Times New Roman" w:cs="Times New Roman"/>
          <w:sz w:val="20"/>
          <w:szCs w:val="20"/>
        </w:rPr>
      </w:pPr>
      <w:r w:rsidRPr="003C2BDD">
        <w:rPr>
          <w:rFonts w:ascii="Times New Roman" w:hAnsi="Times New Roman" w:cs="Times New Roman"/>
          <w:b/>
          <w:bCs/>
          <w:sz w:val="20"/>
          <w:szCs w:val="20"/>
        </w:rPr>
        <w:t xml:space="preserve">Tabel </w:t>
      </w:r>
      <w:r>
        <w:rPr>
          <w:rFonts w:ascii="Times New Roman" w:hAnsi="Times New Roman" w:cs="Times New Roman"/>
          <w:b/>
          <w:bCs/>
          <w:sz w:val="20"/>
          <w:szCs w:val="20"/>
        </w:rPr>
        <w:t>4</w:t>
      </w:r>
      <w:r w:rsidRPr="003C2BDD">
        <w:rPr>
          <w:rFonts w:ascii="Times New Roman" w:hAnsi="Times New Roman" w:cs="Times New Roman"/>
          <w:b/>
          <w:bCs/>
          <w:sz w:val="20"/>
          <w:szCs w:val="20"/>
        </w:rPr>
        <w:t>.</w:t>
      </w:r>
      <w:r>
        <w:rPr>
          <w:rFonts w:ascii="Times New Roman" w:hAnsi="Times New Roman" w:cs="Times New Roman"/>
          <w:sz w:val="20"/>
          <w:szCs w:val="20"/>
        </w:rPr>
        <w:t xml:space="preserve"> </w:t>
      </w:r>
      <w:r w:rsidRPr="003C2BDD">
        <w:rPr>
          <w:rFonts w:ascii="Times New Roman" w:hAnsi="Times New Roman" w:cs="Times New Roman"/>
          <w:sz w:val="20"/>
          <w:szCs w:val="20"/>
        </w:rPr>
        <w:t>Normality Test Results</w:t>
      </w:r>
    </w:p>
    <w:p w14:paraId="142D40DF" w14:textId="77777777" w:rsidR="00592344" w:rsidRDefault="00592344" w:rsidP="00592344">
      <w:pPr>
        <w:spacing w:before="164"/>
        <w:ind w:left="719"/>
        <w:rPr>
          <w:rFonts w:ascii="Calibri"/>
          <w:sz w:val="17"/>
        </w:rPr>
      </w:pPr>
      <w:r>
        <w:rPr>
          <w:rFonts w:ascii="Calibri"/>
          <w:noProof/>
          <w:sz w:val="17"/>
        </w:rPr>
        <w:lastRenderedPageBreak/>
        <mc:AlternateContent>
          <mc:Choice Requires="wps">
            <w:drawing>
              <wp:anchor distT="0" distB="0" distL="0" distR="0" simplePos="0" relativeHeight="251660288" behindDoc="0" locked="0" layoutInCell="1" allowOverlap="1" wp14:anchorId="5617A8CE" wp14:editId="64B3BBCD">
                <wp:simplePos x="0" y="0"/>
                <wp:positionH relativeFrom="page">
                  <wp:posOffset>5123794</wp:posOffset>
                </wp:positionH>
                <wp:positionV relativeFrom="paragraph">
                  <wp:posOffset>185088</wp:posOffset>
                </wp:positionV>
                <wp:extent cx="1256665" cy="198310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1983105"/>
                        </a:xfrm>
                        <a:prstGeom prst="rect">
                          <a:avLst/>
                        </a:prstGeom>
                        <a:ln w="3949">
                          <a:solidFill>
                            <a:srgbClr val="000000"/>
                          </a:solidFill>
                          <a:prstDash val="solid"/>
                        </a:ln>
                      </wps:spPr>
                      <wps:txbx>
                        <w:txbxContent>
                          <w:p w14:paraId="093C067A" w14:textId="77777777" w:rsidR="00592344" w:rsidRDefault="00592344" w:rsidP="00592344">
                            <w:pPr>
                              <w:spacing w:before="52" w:line="302" w:lineRule="auto"/>
                              <w:ind w:left="87" w:right="49"/>
                              <w:jc w:val="both"/>
                              <w:rPr>
                                <w:rFonts w:ascii="Calibri"/>
                                <w:sz w:val="14"/>
                              </w:rPr>
                            </w:pPr>
                            <w:r>
                              <w:rPr>
                                <w:rFonts w:ascii="Calibri"/>
                                <w:sz w:val="14"/>
                              </w:rPr>
                              <w:t>Series:Standardized</w:t>
                            </w:r>
                            <w:r>
                              <w:rPr>
                                <w:rFonts w:ascii="Calibri"/>
                                <w:spacing w:val="-8"/>
                                <w:sz w:val="14"/>
                              </w:rPr>
                              <w:t xml:space="preserve"> </w:t>
                            </w:r>
                            <w:r>
                              <w:rPr>
                                <w:rFonts w:ascii="Calibri"/>
                                <w:sz w:val="14"/>
                              </w:rPr>
                              <w:t>Residuals</w:t>
                            </w:r>
                            <w:r>
                              <w:rPr>
                                <w:rFonts w:ascii="Calibri"/>
                                <w:spacing w:val="40"/>
                                <w:w w:val="105"/>
                                <w:sz w:val="14"/>
                              </w:rPr>
                              <w:t xml:space="preserve"> </w:t>
                            </w:r>
                            <w:r>
                              <w:rPr>
                                <w:rFonts w:ascii="Calibri"/>
                                <w:w w:val="105"/>
                                <w:sz w:val="14"/>
                              </w:rPr>
                              <w:t>Sample 2018 2022</w:t>
                            </w:r>
                          </w:p>
                          <w:p w14:paraId="5ED13901" w14:textId="77777777" w:rsidR="00592344" w:rsidRDefault="00592344" w:rsidP="00592344">
                            <w:pPr>
                              <w:spacing w:before="1"/>
                              <w:ind w:left="87"/>
                              <w:jc w:val="both"/>
                              <w:rPr>
                                <w:rFonts w:ascii="Calibri"/>
                                <w:sz w:val="14"/>
                              </w:rPr>
                            </w:pPr>
                            <w:r>
                              <w:rPr>
                                <w:rFonts w:ascii="Calibri"/>
                                <w:w w:val="105"/>
                                <w:sz w:val="14"/>
                              </w:rPr>
                              <w:t>Observations</w:t>
                            </w:r>
                            <w:r>
                              <w:rPr>
                                <w:rFonts w:ascii="Calibri"/>
                                <w:spacing w:val="55"/>
                                <w:w w:val="105"/>
                                <w:sz w:val="14"/>
                              </w:rPr>
                              <w:t xml:space="preserve"> </w:t>
                            </w:r>
                            <w:r>
                              <w:rPr>
                                <w:rFonts w:ascii="Calibri"/>
                                <w:spacing w:val="-5"/>
                                <w:w w:val="105"/>
                                <w:sz w:val="14"/>
                              </w:rPr>
                              <w:t>45</w:t>
                            </w:r>
                          </w:p>
                          <w:p w14:paraId="1B84CE88" w14:textId="77777777" w:rsidR="00592344" w:rsidRDefault="00592344" w:rsidP="00592344">
                            <w:pPr>
                              <w:pStyle w:val="BodyText"/>
                              <w:spacing w:before="90"/>
                              <w:rPr>
                                <w:rFonts w:ascii="Calibri"/>
                                <w:sz w:val="14"/>
                              </w:rPr>
                            </w:pPr>
                          </w:p>
                          <w:p w14:paraId="50F3F1DA" w14:textId="77777777" w:rsidR="00592344" w:rsidRDefault="00592344" w:rsidP="00592344">
                            <w:pPr>
                              <w:tabs>
                                <w:tab w:val="left" w:pos="981"/>
                              </w:tabs>
                              <w:spacing w:before="1"/>
                              <w:ind w:left="87"/>
                              <w:jc w:val="both"/>
                              <w:rPr>
                                <w:rFonts w:ascii="Calibri"/>
                                <w:sz w:val="14"/>
                              </w:rPr>
                            </w:pPr>
                            <w:r>
                              <w:rPr>
                                <w:rFonts w:ascii="Calibri"/>
                                <w:spacing w:val="-4"/>
                                <w:sz w:val="14"/>
                              </w:rPr>
                              <w:t>Mean</w:t>
                            </w:r>
                            <w:r>
                              <w:rPr>
                                <w:rFonts w:ascii="Calibri"/>
                                <w:sz w:val="14"/>
                              </w:rPr>
                              <w:tab/>
                              <w:t>4.36e-</w:t>
                            </w:r>
                            <w:r>
                              <w:rPr>
                                <w:rFonts w:ascii="Calibri"/>
                                <w:spacing w:val="-5"/>
                                <w:sz w:val="14"/>
                              </w:rPr>
                              <w:t>13</w:t>
                            </w:r>
                          </w:p>
                          <w:p w14:paraId="399205BF" w14:textId="77777777" w:rsidR="00592344" w:rsidRDefault="00592344" w:rsidP="00592344">
                            <w:pPr>
                              <w:tabs>
                                <w:tab w:val="left" w:pos="946"/>
                                <w:tab w:val="left" w:pos="981"/>
                              </w:tabs>
                              <w:spacing w:before="44" w:line="302" w:lineRule="auto"/>
                              <w:ind w:left="87" w:right="438"/>
                              <w:jc w:val="both"/>
                              <w:rPr>
                                <w:rFonts w:ascii="Calibri"/>
                                <w:sz w:val="14"/>
                              </w:rPr>
                            </w:pPr>
                            <w:r>
                              <w:rPr>
                                <w:rFonts w:ascii="Calibri"/>
                                <w:spacing w:val="-2"/>
                                <w:w w:val="105"/>
                                <w:sz w:val="14"/>
                              </w:rPr>
                              <w:t>Median</w:t>
                            </w:r>
                            <w:r>
                              <w:rPr>
                                <w:rFonts w:ascii="Calibri"/>
                                <w:sz w:val="14"/>
                              </w:rPr>
                              <w:tab/>
                            </w:r>
                            <w:r>
                              <w:rPr>
                                <w:rFonts w:ascii="Calibri"/>
                                <w:spacing w:val="-4"/>
                                <w:w w:val="105"/>
                                <w:sz w:val="14"/>
                              </w:rPr>
                              <w:t>-374.8902</w:t>
                            </w:r>
                            <w:r>
                              <w:rPr>
                                <w:rFonts w:ascii="Calibri"/>
                                <w:spacing w:val="40"/>
                                <w:w w:val="105"/>
                                <w:sz w:val="14"/>
                              </w:rPr>
                              <w:t xml:space="preserve"> </w:t>
                            </w:r>
                            <w:r>
                              <w:rPr>
                                <w:rFonts w:ascii="Calibri"/>
                                <w:w w:val="105"/>
                                <w:sz w:val="14"/>
                              </w:rPr>
                              <w:t>Maximum 6638.756</w:t>
                            </w:r>
                            <w:r>
                              <w:rPr>
                                <w:rFonts w:ascii="Calibri"/>
                                <w:spacing w:val="40"/>
                                <w:w w:val="105"/>
                                <w:sz w:val="14"/>
                              </w:rPr>
                              <w:t xml:space="preserve"> </w:t>
                            </w:r>
                            <w:r>
                              <w:rPr>
                                <w:rFonts w:ascii="Calibri"/>
                                <w:w w:val="105"/>
                                <w:sz w:val="14"/>
                              </w:rPr>
                              <w:t>Minimum -1874.431</w:t>
                            </w:r>
                            <w:r>
                              <w:rPr>
                                <w:rFonts w:ascii="Calibri"/>
                                <w:spacing w:val="40"/>
                                <w:w w:val="105"/>
                                <w:sz w:val="14"/>
                              </w:rPr>
                              <w:t xml:space="preserve"> </w:t>
                            </w:r>
                            <w:r>
                              <w:rPr>
                                <w:rFonts w:ascii="Calibri"/>
                                <w:w w:val="105"/>
                                <w:sz w:val="14"/>
                              </w:rPr>
                              <w:t>Std.</w:t>
                            </w:r>
                            <w:r>
                              <w:rPr>
                                <w:rFonts w:ascii="Calibri"/>
                                <w:spacing w:val="6"/>
                                <w:w w:val="105"/>
                                <w:sz w:val="14"/>
                              </w:rPr>
                              <w:t xml:space="preserve"> </w:t>
                            </w:r>
                            <w:r>
                              <w:rPr>
                                <w:rFonts w:ascii="Calibri"/>
                                <w:spacing w:val="-4"/>
                                <w:w w:val="105"/>
                                <w:sz w:val="14"/>
                              </w:rPr>
                              <w:t>Dev.</w:t>
                            </w:r>
                            <w:r>
                              <w:rPr>
                                <w:rFonts w:ascii="Calibri"/>
                                <w:sz w:val="14"/>
                              </w:rPr>
                              <w:tab/>
                            </w:r>
                            <w:r>
                              <w:rPr>
                                <w:rFonts w:ascii="Calibri"/>
                                <w:sz w:val="14"/>
                              </w:rPr>
                              <w:tab/>
                            </w:r>
                            <w:r>
                              <w:rPr>
                                <w:rFonts w:ascii="Calibri"/>
                                <w:spacing w:val="-2"/>
                                <w:w w:val="105"/>
                                <w:sz w:val="14"/>
                              </w:rPr>
                              <w:t>1742.504</w:t>
                            </w:r>
                          </w:p>
                          <w:p w14:paraId="31F34A27" w14:textId="77777777" w:rsidR="00592344" w:rsidRDefault="00592344" w:rsidP="00592344">
                            <w:pPr>
                              <w:tabs>
                                <w:tab w:val="left" w:pos="981"/>
                              </w:tabs>
                              <w:spacing w:before="3" w:line="302" w:lineRule="auto"/>
                              <w:ind w:left="87" w:right="449"/>
                              <w:jc w:val="both"/>
                              <w:rPr>
                                <w:rFonts w:ascii="Calibri"/>
                                <w:sz w:val="14"/>
                              </w:rPr>
                            </w:pPr>
                            <w:r>
                              <w:rPr>
                                <w:rFonts w:ascii="Calibri"/>
                                <w:w w:val="105"/>
                                <w:sz w:val="14"/>
                              </w:rPr>
                              <w:t>Skewness 1.898374</w:t>
                            </w:r>
                            <w:r>
                              <w:rPr>
                                <w:rFonts w:ascii="Calibri"/>
                                <w:spacing w:val="40"/>
                                <w:w w:val="105"/>
                                <w:sz w:val="14"/>
                              </w:rPr>
                              <w:t xml:space="preserve"> </w:t>
                            </w:r>
                            <w:r>
                              <w:rPr>
                                <w:rFonts w:ascii="Calibri"/>
                                <w:spacing w:val="-2"/>
                                <w:w w:val="105"/>
                                <w:sz w:val="14"/>
                              </w:rPr>
                              <w:t>Kurtosis</w:t>
                            </w:r>
                            <w:r>
                              <w:rPr>
                                <w:rFonts w:ascii="Calibri"/>
                                <w:sz w:val="14"/>
                              </w:rPr>
                              <w:tab/>
                            </w:r>
                            <w:r>
                              <w:rPr>
                                <w:rFonts w:ascii="Calibri"/>
                                <w:spacing w:val="-5"/>
                                <w:w w:val="105"/>
                                <w:sz w:val="14"/>
                              </w:rPr>
                              <w:t>6.829562</w:t>
                            </w:r>
                          </w:p>
                          <w:p w14:paraId="5D7084DF" w14:textId="77777777" w:rsidR="00592344" w:rsidRDefault="00592344" w:rsidP="00592344">
                            <w:pPr>
                              <w:pStyle w:val="BodyText"/>
                              <w:spacing w:before="46"/>
                              <w:rPr>
                                <w:rFonts w:ascii="Calibri"/>
                                <w:sz w:val="14"/>
                              </w:rPr>
                            </w:pPr>
                          </w:p>
                          <w:p w14:paraId="40A63C86" w14:textId="77777777" w:rsidR="00592344" w:rsidRDefault="00592344" w:rsidP="00592344">
                            <w:pPr>
                              <w:spacing w:line="302" w:lineRule="auto"/>
                              <w:ind w:left="87" w:right="449"/>
                              <w:jc w:val="both"/>
                              <w:rPr>
                                <w:rFonts w:ascii="Calibri"/>
                                <w:sz w:val="14"/>
                              </w:rPr>
                            </w:pPr>
                            <w:r>
                              <w:rPr>
                                <w:rFonts w:ascii="Calibri"/>
                                <w:w w:val="105"/>
                                <w:sz w:val="14"/>
                              </w:rPr>
                              <w:t>Jarque-Bera 54.52658</w:t>
                            </w:r>
                            <w:r>
                              <w:rPr>
                                <w:rFonts w:ascii="Calibri"/>
                                <w:spacing w:val="40"/>
                                <w:w w:val="105"/>
                                <w:sz w:val="14"/>
                              </w:rPr>
                              <w:t xml:space="preserve"> </w:t>
                            </w:r>
                            <w:r>
                              <w:rPr>
                                <w:rFonts w:ascii="Calibri"/>
                                <w:w w:val="105"/>
                                <w:sz w:val="14"/>
                              </w:rPr>
                              <w:t>Probability</w:t>
                            </w:r>
                            <w:r>
                              <w:rPr>
                                <w:rFonts w:ascii="Calibri"/>
                                <w:spacing w:val="73"/>
                                <w:w w:val="150"/>
                                <w:sz w:val="14"/>
                              </w:rPr>
                              <w:t xml:space="preserve">  </w:t>
                            </w:r>
                            <w:r>
                              <w:rPr>
                                <w:rFonts w:ascii="Calibri"/>
                                <w:spacing w:val="-4"/>
                                <w:w w:val="105"/>
                                <w:sz w:val="14"/>
                              </w:rPr>
                              <w:t>0.000000</w:t>
                            </w:r>
                          </w:p>
                        </w:txbxContent>
                      </wps:txbx>
                      <wps:bodyPr wrap="square" lIns="0" tIns="0" rIns="0" bIns="0" rtlCol="0">
                        <a:noAutofit/>
                      </wps:bodyPr>
                    </wps:wsp>
                  </a:graphicData>
                </a:graphic>
              </wp:anchor>
            </w:drawing>
          </mc:Choice>
          <mc:Fallback>
            <w:pict>
              <v:shapetype w14:anchorId="5617A8CE" id="_x0000_t202" coordsize="21600,21600" o:spt="202" path="m,l,21600r21600,l21600,xe">
                <v:stroke joinstyle="miter"/>
                <v:path gradientshapeok="t" o:connecttype="rect"/>
              </v:shapetype>
              <v:shape id="Textbox 59" o:spid="_x0000_s1026" type="#_x0000_t202" style="position:absolute;left:0;text-align:left;margin-left:403.45pt;margin-top:14.55pt;width:98.95pt;height:156.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" filled="f" strokeweight=".1097mm">
                <v:path arrowok="t"/>
                <v:textbox inset="0,0,0,0">
                  <w:txbxContent>
                    <w:p w14:paraId="093C067A" w14:textId="77777777" w:rsidR="00592344" w:rsidRDefault="00592344" w:rsidP="00592344">
                      <w:pPr>
                        <w:spacing w:before="52" w:line="302" w:lineRule="auto"/>
                        <w:ind w:left="87" w:right="49"/>
                        <w:jc w:val="both"/>
                        <w:rPr>
                          <w:rFonts w:ascii="Calibri"/>
                          <w:sz w:val="14"/>
                        </w:rPr>
                      </w:pPr>
                      <w:r>
                        <w:rPr>
                          <w:rFonts w:ascii="Calibri"/>
                          <w:sz w:val="14"/>
                        </w:rPr>
                        <w:t>Series:Standardized</w:t>
                      </w:r>
                      <w:r>
                        <w:rPr>
                          <w:rFonts w:ascii="Calibri"/>
                          <w:spacing w:val="-8"/>
                          <w:sz w:val="14"/>
                        </w:rPr>
                        <w:t xml:space="preserve"> </w:t>
                      </w:r>
                      <w:r>
                        <w:rPr>
                          <w:rFonts w:ascii="Calibri"/>
                          <w:sz w:val="14"/>
                        </w:rPr>
                        <w:t>Residuals</w:t>
                      </w:r>
                      <w:r>
                        <w:rPr>
                          <w:rFonts w:ascii="Calibri"/>
                          <w:spacing w:val="40"/>
                          <w:w w:val="105"/>
                          <w:sz w:val="14"/>
                        </w:rPr>
                        <w:t xml:space="preserve"> </w:t>
                      </w:r>
                      <w:r>
                        <w:rPr>
                          <w:rFonts w:ascii="Calibri"/>
                          <w:w w:val="105"/>
                          <w:sz w:val="14"/>
                        </w:rPr>
                        <w:t>Sample 2018 2022</w:t>
                      </w:r>
                    </w:p>
                    <w:p w14:paraId="5ED13901" w14:textId="77777777" w:rsidR="00592344" w:rsidRDefault="00592344" w:rsidP="00592344">
                      <w:pPr>
                        <w:spacing w:before="1"/>
                        <w:ind w:left="87"/>
                        <w:jc w:val="both"/>
                        <w:rPr>
                          <w:rFonts w:ascii="Calibri"/>
                          <w:sz w:val="14"/>
                        </w:rPr>
                      </w:pPr>
                      <w:r>
                        <w:rPr>
                          <w:rFonts w:ascii="Calibri"/>
                          <w:w w:val="105"/>
                          <w:sz w:val="14"/>
                        </w:rPr>
                        <w:t>Observations</w:t>
                      </w:r>
                      <w:r>
                        <w:rPr>
                          <w:rFonts w:ascii="Calibri"/>
                          <w:spacing w:val="55"/>
                          <w:w w:val="105"/>
                          <w:sz w:val="14"/>
                        </w:rPr>
                        <w:t xml:space="preserve"> </w:t>
                      </w:r>
                      <w:r>
                        <w:rPr>
                          <w:rFonts w:ascii="Calibri"/>
                          <w:spacing w:val="-5"/>
                          <w:w w:val="105"/>
                          <w:sz w:val="14"/>
                        </w:rPr>
                        <w:t>45</w:t>
                      </w:r>
                    </w:p>
                    <w:p w14:paraId="1B84CE88" w14:textId="77777777" w:rsidR="00592344" w:rsidRDefault="00592344" w:rsidP="00592344">
                      <w:pPr>
                        <w:pStyle w:val="BodyText"/>
                        <w:spacing w:before="90"/>
                        <w:rPr>
                          <w:rFonts w:ascii="Calibri"/>
                          <w:sz w:val="14"/>
                        </w:rPr>
                      </w:pPr>
                    </w:p>
                    <w:p w14:paraId="50F3F1DA" w14:textId="77777777" w:rsidR="00592344" w:rsidRDefault="00592344" w:rsidP="00592344">
                      <w:pPr>
                        <w:tabs>
                          <w:tab w:val="left" w:pos="981"/>
                        </w:tabs>
                        <w:spacing w:before="1"/>
                        <w:ind w:left="87"/>
                        <w:jc w:val="both"/>
                        <w:rPr>
                          <w:rFonts w:ascii="Calibri"/>
                          <w:sz w:val="14"/>
                        </w:rPr>
                      </w:pPr>
                      <w:r>
                        <w:rPr>
                          <w:rFonts w:ascii="Calibri"/>
                          <w:spacing w:val="-4"/>
                          <w:sz w:val="14"/>
                        </w:rPr>
                        <w:t>Mean</w:t>
                      </w:r>
                      <w:r>
                        <w:rPr>
                          <w:rFonts w:ascii="Calibri"/>
                          <w:sz w:val="14"/>
                        </w:rPr>
                        <w:tab/>
                        <w:t>4.36e-</w:t>
                      </w:r>
                      <w:r>
                        <w:rPr>
                          <w:rFonts w:ascii="Calibri"/>
                          <w:spacing w:val="-5"/>
                          <w:sz w:val="14"/>
                        </w:rPr>
                        <w:t>13</w:t>
                      </w:r>
                    </w:p>
                    <w:p w14:paraId="399205BF" w14:textId="77777777" w:rsidR="00592344" w:rsidRDefault="00592344" w:rsidP="00592344">
                      <w:pPr>
                        <w:tabs>
                          <w:tab w:val="left" w:pos="946"/>
                          <w:tab w:val="left" w:pos="981"/>
                        </w:tabs>
                        <w:spacing w:before="44" w:line="302" w:lineRule="auto"/>
                        <w:ind w:left="87" w:right="438"/>
                        <w:jc w:val="both"/>
                        <w:rPr>
                          <w:rFonts w:ascii="Calibri"/>
                          <w:sz w:val="14"/>
                        </w:rPr>
                      </w:pPr>
                      <w:r>
                        <w:rPr>
                          <w:rFonts w:ascii="Calibri"/>
                          <w:spacing w:val="-2"/>
                          <w:w w:val="105"/>
                          <w:sz w:val="14"/>
                        </w:rPr>
                        <w:t>Median</w:t>
                      </w:r>
                      <w:r>
                        <w:rPr>
                          <w:rFonts w:ascii="Calibri"/>
                          <w:sz w:val="14"/>
                        </w:rPr>
                        <w:tab/>
                      </w:r>
                      <w:r>
                        <w:rPr>
                          <w:rFonts w:ascii="Calibri"/>
                          <w:spacing w:val="-4"/>
                          <w:w w:val="105"/>
                          <w:sz w:val="14"/>
                        </w:rPr>
                        <w:t>-374.8902</w:t>
                      </w:r>
                      <w:r>
                        <w:rPr>
                          <w:rFonts w:ascii="Calibri"/>
                          <w:spacing w:val="40"/>
                          <w:w w:val="105"/>
                          <w:sz w:val="14"/>
                        </w:rPr>
                        <w:t xml:space="preserve"> </w:t>
                      </w:r>
                      <w:r>
                        <w:rPr>
                          <w:rFonts w:ascii="Calibri"/>
                          <w:w w:val="105"/>
                          <w:sz w:val="14"/>
                        </w:rPr>
                        <w:t>Maximum 6638.756</w:t>
                      </w:r>
                      <w:r>
                        <w:rPr>
                          <w:rFonts w:ascii="Calibri"/>
                          <w:spacing w:val="40"/>
                          <w:w w:val="105"/>
                          <w:sz w:val="14"/>
                        </w:rPr>
                        <w:t xml:space="preserve"> </w:t>
                      </w:r>
                      <w:r>
                        <w:rPr>
                          <w:rFonts w:ascii="Calibri"/>
                          <w:w w:val="105"/>
                          <w:sz w:val="14"/>
                        </w:rPr>
                        <w:t>Minimum -1874.431</w:t>
                      </w:r>
                      <w:r>
                        <w:rPr>
                          <w:rFonts w:ascii="Calibri"/>
                          <w:spacing w:val="40"/>
                          <w:w w:val="105"/>
                          <w:sz w:val="14"/>
                        </w:rPr>
                        <w:t xml:space="preserve"> </w:t>
                      </w:r>
                      <w:r>
                        <w:rPr>
                          <w:rFonts w:ascii="Calibri"/>
                          <w:w w:val="105"/>
                          <w:sz w:val="14"/>
                        </w:rPr>
                        <w:t>Std.</w:t>
                      </w:r>
                      <w:r>
                        <w:rPr>
                          <w:rFonts w:ascii="Calibri"/>
                          <w:spacing w:val="6"/>
                          <w:w w:val="105"/>
                          <w:sz w:val="14"/>
                        </w:rPr>
                        <w:t xml:space="preserve"> </w:t>
                      </w:r>
                      <w:r>
                        <w:rPr>
                          <w:rFonts w:ascii="Calibri"/>
                          <w:spacing w:val="-4"/>
                          <w:w w:val="105"/>
                          <w:sz w:val="14"/>
                        </w:rPr>
                        <w:t>Dev.</w:t>
                      </w:r>
                      <w:r>
                        <w:rPr>
                          <w:rFonts w:ascii="Calibri"/>
                          <w:sz w:val="14"/>
                        </w:rPr>
                        <w:tab/>
                      </w:r>
                      <w:r>
                        <w:rPr>
                          <w:rFonts w:ascii="Calibri"/>
                          <w:sz w:val="14"/>
                        </w:rPr>
                        <w:tab/>
                      </w:r>
                      <w:r>
                        <w:rPr>
                          <w:rFonts w:ascii="Calibri"/>
                          <w:spacing w:val="-2"/>
                          <w:w w:val="105"/>
                          <w:sz w:val="14"/>
                        </w:rPr>
                        <w:t>1742.504</w:t>
                      </w:r>
                    </w:p>
                    <w:p w14:paraId="31F34A27" w14:textId="77777777" w:rsidR="00592344" w:rsidRDefault="00592344" w:rsidP="00592344">
                      <w:pPr>
                        <w:tabs>
                          <w:tab w:val="left" w:pos="981"/>
                        </w:tabs>
                        <w:spacing w:before="3" w:line="302" w:lineRule="auto"/>
                        <w:ind w:left="87" w:right="449"/>
                        <w:jc w:val="both"/>
                        <w:rPr>
                          <w:rFonts w:ascii="Calibri"/>
                          <w:sz w:val="14"/>
                        </w:rPr>
                      </w:pPr>
                      <w:r>
                        <w:rPr>
                          <w:rFonts w:ascii="Calibri"/>
                          <w:w w:val="105"/>
                          <w:sz w:val="14"/>
                        </w:rPr>
                        <w:t>Skewness 1.898374</w:t>
                      </w:r>
                      <w:r>
                        <w:rPr>
                          <w:rFonts w:ascii="Calibri"/>
                          <w:spacing w:val="40"/>
                          <w:w w:val="105"/>
                          <w:sz w:val="14"/>
                        </w:rPr>
                        <w:t xml:space="preserve"> </w:t>
                      </w:r>
                      <w:r>
                        <w:rPr>
                          <w:rFonts w:ascii="Calibri"/>
                          <w:spacing w:val="-2"/>
                          <w:w w:val="105"/>
                          <w:sz w:val="14"/>
                        </w:rPr>
                        <w:t>Kurtosis</w:t>
                      </w:r>
                      <w:r>
                        <w:rPr>
                          <w:rFonts w:ascii="Calibri"/>
                          <w:sz w:val="14"/>
                        </w:rPr>
                        <w:tab/>
                      </w:r>
                      <w:r>
                        <w:rPr>
                          <w:rFonts w:ascii="Calibri"/>
                          <w:spacing w:val="-5"/>
                          <w:w w:val="105"/>
                          <w:sz w:val="14"/>
                        </w:rPr>
                        <w:t>6.829562</w:t>
                      </w:r>
                    </w:p>
                    <w:p w14:paraId="5D7084DF" w14:textId="77777777" w:rsidR="00592344" w:rsidRDefault="00592344" w:rsidP="00592344">
                      <w:pPr>
                        <w:pStyle w:val="BodyText"/>
                        <w:spacing w:before="46"/>
                        <w:rPr>
                          <w:rFonts w:ascii="Calibri"/>
                          <w:sz w:val="14"/>
                        </w:rPr>
                      </w:pPr>
                    </w:p>
                    <w:p w14:paraId="40A63C86" w14:textId="77777777" w:rsidR="00592344" w:rsidRDefault="00592344" w:rsidP="00592344">
                      <w:pPr>
                        <w:spacing w:line="302" w:lineRule="auto"/>
                        <w:ind w:left="87" w:right="449"/>
                        <w:jc w:val="both"/>
                        <w:rPr>
                          <w:rFonts w:ascii="Calibri"/>
                          <w:sz w:val="14"/>
                        </w:rPr>
                      </w:pPr>
                      <w:r>
                        <w:rPr>
                          <w:rFonts w:ascii="Calibri"/>
                          <w:w w:val="105"/>
                          <w:sz w:val="14"/>
                        </w:rPr>
                        <w:t>Jarque-Bera 54.52658</w:t>
                      </w:r>
                      <w:r>
                        <w:rPr>
                          <w:rFonts w:ascii="Calibri"/>
                          <w:spacing w:val="40"/>
                          <w:w w:val="105"/>
                          <w:sz w:val="14"/>
                        </w:rPr>
                        <w:t xml:space="preserve"> </w:t>
                      </w:r>
                      <w:r>
                        <w:rPr>
                          <w:rFonts w:ascii="Calibri"/>
                          <w:w w:val="105"/>
                          <w:sz w:val="14"/>
                        </w:rPr>
                        <w:t>Probability</w:t>
                      </w:r>
                      <w:r>
                        <w:rPr>
                          <w:rFonts w:ascii="Calibri"/>
                          <w:spacing w:val="73"/>
                          <w:w w:val="150"/>
                          <w:sz w:val="14"/>
                        </w:rPr>
                        <w:t xml:space="preserve">  </w:t>
                      </w:r>
                      <w:r>
                        <w:rPr>
                          <w:rFonts w:ascii="Calibri"/>
                          <w:spacing w:val="-4"/>
                          <w:w w:val="105"/>
                          <w:sz w:val="14"/>
                        </w:rPr>
                        <w:t>0.000000</w:t>
                      </w:r>
                    </w:p>
                  </w:txbxContent>
                </v:textbox>
                <w10:wrap anchorx="page"/>
              </v:shape>
            </w:pict>
          </mc:Fallback>
        </mc:AlternateContent>
      </w:r>
      <w:r>
        <w:rPr>
          <w:rFonts w:ascii="Calibri"/>
          <w:spacing w:val="-5"/>
          <w:sz w:val="17"/>
        </w:rPr>
        <w:t>12</w:t>
      </w:r>
    </w:p>
    <w:p w14:paraId="271E59FE" w14:textId="77777777" w:rsidR="00592344" w:rsidRDefault="00592344" w:rsidP="00592344">
      <w:pPr>
        <w:pStyle w:val="BodyText"/>
        <w:spacing w:before="20"/>
        <w:rPr>
          <w:rFonts w:ascii="Calibri"/>
          <w:sz w:val="17"/>
        </w:rPr>
      </w:pPr>
    </w:p>
    <w:p w14:paraId="526F3AD7" w14:textId="77777777" w:rsidR="00592344" w:rsidRDefault="00592344" w:rsidP="00592344">
      <w:pPr>
        <w:spacing w:before="1"/>
        <w:ind w:left="719"/>
        <w:rPr>
          <w:rFonts w:ascii="Calibri"/>
          <w:sz w:val="17"/>
        </w:rPr>
      </w:pPr>
      <w:r>
        <w:rPr>
          <w:rFonts w:ascii="Calibri"/>
          <w:noProof/>
          <w:sz w:val="17"/>
        </w:rPr>
        <mc:AlternateContent>
          <mc:Choice Requires="wpg">
            <w:drawing>
              <wp:anchor distT="0" distB="0" distL="0" distR="0" simplePos="0" relativeHeight="251659264" behindDoc="0" locked="0" layoutInCell="1" allowOverlap="1" wp14:anchorId="5E38A6ED" wp14:editId="3E68AAD0">
                <wp:simplePos x="0" y="0"/>
                <wp:positionH relativeFrom="page">
                  <wp:posOffset>1680800</wp:posOffset>
                </wp:positionH>
                <wp:positionV relativeFrom="paragraph">
                  <wp:posOffset>81062</wp:posOffset>
                </wp:positionV>
                <wp:extent cx="3307079" cy="138239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079" cy="1382395"/>
                          <a:chOff x="0" y="0"/>
                          <a:chExt cx="3307079" cy="1382395"/>
                        </a:xfrm>
                      </wpg:grpSpPr>
                      <wps:wsp>
                        <wps:cNvPr id="61" name="Graphic 61"/>
                        <wps:cNvSpPr/>
                        <wps:spPr>
                          <a:xfrm>
                            <a:off x="0" y="1109125"/>
                            <a:ext cx="3307079" cy="1270"/>
                          </a:xfrm>
                          <a:custGeom>
                            <a:avLst/>
                            <a:gdLst/>
                            <a:ahLst/>
                            <a:cxnLst/>
                            <a:rect l="l" t="t" r="r" b="b"/>
                            <a:pathLst>
                              <a:path w="3307079">
                                <a:moveTo>
                                  <a:pt x="0" y="0"/>
                                </a:moveTo>
                                <a:lnTo>
                                  <a:pt x="27292" y="0"/>
                                </a:lnTo>
                              </a:path>
                              <a:path w="3307079">
                                <a:moveTo>
                                  <a:pt x="1291550" y="0"/>
                                </a:moveTo>
                                <a:lnTo>
                                  <a:pt x="3306597" y="0"/>
                                </a:lnTo>
                              </a:path>
                              <a:path w="3307079">
                                <a:moveTo>
                                  <a:pt x="929959" y="0"/>
                                </a:moveTo>
                                <a:lnTo>
                                  <a:pt x="1110748" y="0"/>
                                </a:lnTo>
                              </a:path>
                            </a:pathLst>
                          </a:custGeom>
                          <a:ln w="1980">
                            <a:solidFill>
                              <a:srgbClr val="E8E8E8"/>
                            </a:solidFill>
                            <a:prstDash val="solid"/>
                          </a:ln>
                        </wps:spPr>
                        <wps:bodyPr wrap="square" lIns="0" tIns="0" rIns="0" bIns="0" rtlCol="0">
                          <a:prstTxWarp prst="textNoShape">
                            <a:avLst/>
                          </a:prstTxWarp>
                          <a:noAutofit/>
                        </wps:bodyPr>
                      </wps:wsp>
                      <wps:wsp>
                        <wps:cNvPr id="62" name="Graphic 62"/>
                        <wps:cNvSpPr/>
                        <wps:spPr>
                          <a:xfrm>
                            <a:off x="0" y="831771"/>
                            <a:ext cx="27305" cy="1270"/>
                          </a:xfrm>
                          <a:custGeom>
                            <a:avLst/>
                            <a:gdLst/>
                            <a:ahLst/>
                            <a:cxnLst/>
                            <a:rect l="l" t="t" r="r" b="b"/>
                            <a:pathLst>
                              <a:path w="27305">
                                <a:moveTo>
                                  <a:pt x="0" y="0"/>
                                </a:moveTo>
                                <a:lnTo>
                                  <a:pt x="27292" y="0"/>
                                </a:lnTo>
                              </a:path>
                            </a:pathLst>
                          </a:custGeom>
                          <a:ln w="1980">
                            <a:solidFill>
                              <a:srgbClr val="E8E8E8"/>
                            </a:solidFill>
                            <a:prstDash val="solid"/>
                          </a:ln>
                        </wps:spPr>
                        <wps:bodyPr wrap="square" lIns="0" tIns="0" rIns="0" bIns="0" rtlCol="0">
                          <a:prstTxWarp prst="textNoShape">
                            <a:avLst/>
                          </a:prstTxWarp>
                          <a:noAutofit/>
                        </wps:bodyPr>
                      </wps:wsp>
                      <wps:wsp>
                        <wps:cNvPr id="63" name="Graphic 63"/>
                        <wps:cNvSpPr/>
                        <wps:spPr>
                          <a:xfrm>
                            <a:off x="0" y="555420"/>
                            <a:ext cx="3307079" cy="276860"/>
                          </a:xfrm>
                          <a:custGeom>
                            <a:avLst/>
                            <a:gdLst/>
                            <a:ahLst/>
                            <a:cxnLst/>
                            <a:rect l="l" t="t" r="r" b="b"/>
                            <a:pathLst>
                              <a:path w="3307079" h="276860">
                                <a:moveTo>
                                  <a:pt x="929959" y="276350"/>
                                </a:moveTo>
                                <a:lnTo>
                                  <a:pt x="3306597" y="276350"/>
                                </a:lnTo>
                              </a:path>
                              <a:path w="3307079" h="276860">
                                <a:moveTo>
                                  <a:pt x="749171" y="0"/>
                                </a:moveTo>
                                <a:lnTo>
                                  <a:pt x="3306597" y="0"/>
                                </a:lnTo>
                              </a:path>
                              <a:path w="3307079" h="276860">
                                <a:moveTo>
                                  <a:pt x="0" y="0"/>
                                </a:moveTo>
                                <a:lnTo>
                                  <a:pt x="207094" y="0"/>
                                </a:lnTo>
                              </a:path>
                              <a:path w="3307079" h="276860">
                                <a:moveTo>
                                  <a:pt x="387896" y="0"/>
                                </a:moveTo>
                                <a:lnTo>
                                  <a:pt x="568369" y="0"/>
                                </a:lnTo>
                              </a:path>
                            </a:pathLst>
                          </a:custGeom>
                          <a:ln w="1980">
                            <a:solidFill>
                              <a:srgbClr val="E8E8E8"/>
                            </a:solidFill>
                            <a:prstDash val="solid"/>
                          </a:ln>
                        </wps:spPr>
                        <wps:bodyPr wrap="square" lIns="0" tIns="0" rIns="0" bIns="0" rtlCol="0">
                          <a:prstTxWarp prst="textNoShape">
                            <a:avLst/>
                          </a:prstTxWarp>
                          <a:noAutofit/>
                        </wps:bodyPr>
                      </wps:wsp>
                      <wps:wsp>
                        <wps:cNvPr id="64" name="Graphic 64"/>
                        <wps:cNvSpPr/>
                        <wps:spPr>
                          <a:xfrm>
                            <a:off x="0" y="278423"/>
                            <a:ext cx="207645" cy="1270"/>
                          </a:xfrm>
                          <a:custGeom>
                            <a:avLst/>
                            <a:gdLst/>
                            <a:ahLst/>
                            <a:cxnLst/>
                            <a:rect l="l" t="t" r="r" b="b"/>
                            <a:pathLst>
                              <a:path w="207645">
                                <a:moveTo>
                                  <a:pt x="0" y="0"/>
                                </a:moveTo>
                                <a:lnTo>
                                  <a:pt x="207094" y="0"/>
                                </a:lnTo>
                              </a:path>
                            </a:pathLst>
                          </a:custGeom>
                          <a:ln w="1980">
                            <a:solidFill>
                              <a:srgbClr val="E8E8E8"/>
                            </a:solidFill>
                            <a:prstDash val="solid"/>
                          </a:ln>
                        </wps:spPr>
                        <wps:bodyPr wrap="square" lIns="0" tIns="0" rIns="0" bIns="0" rtlCol="0">
                          <a:prstTxWarp prst="textNoShape">
                            <a:avLst/>
                          </a:prstTxWarp>
                          <a:noAutofit/>
                        </wps:bodyPr>
                      </wps:wsp>
                      <wps:wsp>
                        <wps:cNvPr id="65" name="Graphic 65"/>
                        <wps:cNvSpPr/>
                        <wps:spPr>
                          <a:xfrm>
                            <a:off x="387896" y="278423"/>
                            <a:ext cx="2919095" cy="1270"/>
                          </a:xfrm>
                          <a:custGeom>
                            <a:avLst/>
                            <a:gdLst/>
                            <a:ahLst/>
                            <a:cxnLst/>
                            <a:rect l="l" t="t" r="r" b="b"/>
                            <a:pathLst>
                              <a:path w="2919095">
                                <a:moveTo>
                                  <a:pt x="361274" y="0"/>
                                </a:moveTo>
                                <a:lnTo>
                                  <a:pt x="2918700" y="0"/>
                                </a:lnTo>
                              </a:path>
                              <a:path w="2919095">
                                <a:moveTo>
                                  <a:pt x="0" y="0"/>
                                </a:moveTo>
                                <a:lnTo>
                                  <a:pt x="180472" y="0"/>
                                </a:lnTo>
                              </a:path>
                            </a:pathLst>
                          </a:custGeom>
                          <a:ln w="1980">
                            <a:solidFill>
                              <a:srgbClr val="E8E8E8"/>
                            </a:solidFill>
                            <a:prstDash val="solid"/>
                          </a:ln>
                        </wps:spPr>
                        <wps:bodyPr wrap="square" lIns="0" tIns="0" rIns="0" bIns="0" rtlCol="0">
                          <a:prstTxWarp prst="textNoShape">
                            <a:avLst/>
                          </a:prstTxWarp>
                          <a:noAutofit/>
                        </wps:bodyPr>
                      </wps:wsp>
                      <wps:wsp>
                        <wps:cNvPr id="66" name="Graphic 66"/>
                        <wps:cNvSpPr/>
                        <wps:spPr>
                          <a:xfrm>
                            <a:off x="0" y="990"/>
                            <a:ext cx="3307079" cy="1270"/>
                          </a:xfrm>
                          <a:custGeom>
                            <a:avLst/>
                            <a:gdLst/>
                            <a:ahLst/>
                            <a:cxnLst/>
                            <a:rect l="l" t="t" r="r" b="b"/>
                            <a:pathLst>
                              <a:path w="3307079">
                                <a:moveTo>
                                  <a:pt x="0" y="0"/>
                                </a:moveTo>
                                <a:lnTo>
                                  <a:pt x="3306597" y="0"/>
                                </a:lnTo>
                              </a:path>
                            </a:pathLst>
                          </a:custGeom>
                          <a:ln w="1980">
                            <a:solidFill>
                              <a:srgbClr val="E8E8E8"/>
                            </a:solidFill>
                            <a:prstDash val="solid"/>
                          </a:ln>
                        </wps:spPr>
                        <wps:bodyPr wrap="square" lIns="0" tIns="0" rIns="0" bIns="0" rtlCol="0">
                          <a:prstTxWarp prst="textNoShape">
                            <a:avLst/>
                          </a:prstTxWarp>
                          <a:noAutofit/>
                        </wps:bodyPr>
                      </wps:wsp>
                      <wps:wsp>
                        <wps:cNvPr id="67" name="Graphic 67"/>
                        <wps:cNvSpPr/>
                        <wps:spPr>
                          <a:xfrm>
                            <a:off x="27292" y="693594"/>
                            <a:ext cx="180340" cy="687705"/>
                          </a:xfrm>
                          <a:custGeom>
                            <a:avLst/>
                            <a:gdLst/>
                            <a:ahLst/>
                            <a:cxnLst/>
                            <a:rect l="l" t="t" r="r" b="b"/>
                            <a:pathLst>
                              <a:path w="180340" h="687705">
                                <a:moveTo>
                                  <a:pt x="179815" y="0"/>
                                </a:moveTo>
                                <a:lnTo>
                                  <a:pt x="0" y="0"/>
                                </a:lnTo>
                                <a:lnTo>
                                  <a:pt x="0" y="687667"/>
                                </a:lnTo>
                                <a:lnTo>
                                  <a:pt x="179815" y="687667"/>
                                </a:lnTo>
                                <a:lnTo>
                                  <a:pt x="179815" y="0"/>
                                </a:lnTo>
                                <a:close/>
                              </a:path>
                            </a:pathLst>
                          </a:custGeom>
                          <a:solidFill>
                            <a:srgbClr val="7192CA"/>
                          </a:solidFill>
                        </wps:spPr>
                        <wps:bodyPr wrap="square" lIns="0" tIns="0" rIns="0" bIns="0" rtlCol="0">
                          <a:prstTxWarp prst="textNoShape">
                            <a:avLst/>
                          </a:prstTxWarp>
                          <a:noAutofit/>
                        </wps:bodyPr>
                      </wps:wsp>
                      <wps:wsp>
                        <wps:cNvPr id="68" name="Graphic 68"/>
                        <wps:cNvSpPr/>
                        <wps:spPr>
                          <a:xfrm>
                            <a:off x="27292" y="693594"/>
                            <a:ext cx="180340" cy="687705"/>
                          </a:xfrm>
                          <a:custGeom>
                            <a:avLst/>
                            <a:gdLst/>
                            <a:ahLst/>
                            <a:cxnLst/>
                            <a:rect l="l" t="t" r="r" b="b"/>
                            <a:pathLst>
                              <a:path w="180340" h="687705">
                                <a:moveTo>
                                  <a:pt x="179815" y="687667"/>
                                </a:moveTo>
                                <a:lnTo>
                                  <a:pt x="179815" y="0"/>
                                </a:lnTo>
                                <a:lnTo>
                                  <a:pt x="0" y="0"/>
                                </a:lnTo>
                                <a:lnTo>
                                  <a:pt x="0" y="687667"/>
                                </a:lnTo>
                              </a:path>
                            </a:pathLst>
                          </a:custGeom>
                          <a:ln w="1972">
                            <a:solidFill>
                              <a:srgbClr val="C0C0C0"/>
                            </a:solidFill>
                            <a:prstDash val="solid"/>
                          </a:ln>
                        </wps:spPr>
                        <wps:bodyPr wrap="square" lIns="0" tIns="0" rIns="0" bIns="0" rtlCol="0">
                          <a:prstTxWarp prst="textNoShape">
                            <a:avLst/>
                          </a:prstTxWarp>
                          <a:noAutofit/>
                        </wps:bodyPr>
                      </wps:wsp>
                      <wps:wsp>
                        <wps:cNvPr id="69" name="Graphic 69"/>
                        <wps:cNvSpPr/>
                        <wps:spPr>
                          <a:xfrm>
                            <a:off x="207094" y="1028"/>
                            <a:ext cx="180975" cy="1380490"/>
                          </a:xfrm>
                          <a:custGeom>
                            <a:avLst/>
                            <a:gdLst/>
                            <a:ahLst/>
                            <a:cxnLst/>
                            <a:rect l="l" t="t" r="r" b="b"/>
                            <a:pathLst>
                              <a:path w="180975" h="1380490">
                                <a:moveTo>
                                  <a:pt x="180801" y="0"/>
                                </a:moveTo>
                                <a:lnTo>
                                  <a:pt x="0" y="0"/>
                                </a:lnTo>
                                <a:lnTo>
                                  <a:pt x="0" y="1380233"/>
                                </a:lnTo>
                                <a:lnTo>
                                  <a:pt x="180801" y="1380233"/>
                                </a:lnTo>
                                <a:lnTo>
                                  <a:pt x="180801" y="0"/>
                                </a:lnTo>
                                <a:close/>
                              </a:path>
                            </a:pathLst>
                          </a:custGeom>
                          <a:solidFill>
                            <a:srgbClr val="7192CA"/>
                          </a:solidFill>
                        </wps:spPr>
                        <wps:bodyPr wrap="square" lIns="0" tIns="0" rIns="0" bIns="0" rtlCol="0">
                          <a:prstTxWarp prst="textNoShape">
                            <a:avLst/>
                          </a:prstTxWarp>
                          <a:noAutofit/>
                        </wps:bodyPr>
                      </wps:wsp>
                      <wps:wsp>
                        <wps:cNvPr id="70" name="Graphic 70"/>
                        <wps:cNvSpPr/>
                        <wps:spPr>
                          <a:xfrm>
                            <a:off x="207094" y="1028"/>
                            <a:ext cx="180975" cy="1380490"/>
                          </a:xfrm>
                          <a:custGeom>
                            <a:avLst/>
                            <a:gdLst/>
                            <a:ahLst/>
                            <a:cxnLst/>
                            <a:rect l="l" t="t" r="r" b="b"/>
                            <a:pathLst>
                              <a:path w="180975" h="1380490">
                                <a:moveTo>
                                  <a:pt x="180801" y="1380233"/>
                                </a:moveTo>
                                <a:lnTo>
                                  <a:pt x="180801" y="0"/>
                                </a:lnTo>
                                <a:lnTo>
                                  <a:pt x="0" y="0"/>
                                </a:lnTo>
                                <a:lnTo>
                                  <a:pt x="0" y="1380233"/>
                                </a:lnTo>
                              </a:path>
                            </a:pathLst>
                          </a:custGeom>
                          <a:ln w="1972">
                            <a:solidFill>
                              <a:srgbClr val="C0C0C0"/>
                            </a:solidFill>
                            <a:prstDash val="solid"/>
                          </a:ln>
                        </wps:spPr>
                        <wps:bodyPr wrap="square" lIns="0" tIns="0" rIns="0" bIns="0" rtlCol="0">
                          <a:prstTxWarp prst="textNoShape">
                            <a:avLst/>
                          </a:prstTxWarp>
                          <a:noAutofit/>
                        </wps:bodyPr>
                      </wps:wsp>
                      <wps:wsp>
                        <wps:cNvPr id="71" name="Graphic 71"/>
                        <wps:cNvSpPr/>
                        <wps:spPr>
                          <a:xfrm>
                            <a:off x="387896" y="555419"/>
                            <a:ext cx="180975" cy="826135"/>
                          </a:xfrm>
                          <a:custGeom>
                            <a:avLst/>
                            <a:gdLst/>
                            <a:ahLst/>
                            <a:cxnLst/>
                            <a:rect l="l" t="t" r="r" b="b"/>
                            <a:pathLst>
                              <a:path w="180975" h="826135">
                                <a:moveTo>
                                  <a:pt x="180472" y="0"/>
                                </a:moveTo>
                                <a:lnTo>
                                  <a:pt x="0" y="0"/>
                                </a:lnTo>
                                <a:lnTo>
                                  <a:pt x="0" y="825842"/>
                                </a:lnTo>
                                <a:lnTo>
                                  <a:pt x="180473" y="825842"/>
                                </a:lnTo>
                                <a:lnTo>
                                  <a:pt x="180472" y="0"/>
                                </a:lnTo>
                                <a:close/>
                              </a:path>
                            </a:pathLst>
                          </a:custGeom>
                          <a:solidFill>
                            <a:srgbClr val="7192CA"/>
                          </a:solidFill>
                        </wps:spPr>
                        <wps:bodyPr wrap="square" lIns="0" tIns="0" rIns="0" bIns="0" rtlCol="0">
                          <a:prstTxWarp prst="textNoShape">
                            <a:avLst/>
                          </a:prstTxWarp>
                          <a:noAutofit/>
                        </wps:bodyPr>
                      </wps:wsp>
                      <wps:wsp>
                        <wps:cNvPr id="72" name="Graphic 72"/>
                        <wps:cNvSpPr/>
                        <wps:spPr>
                          <a:xfrm>
                            <a:off x="387896" y="555419"/>
                            <a:ext cx="180975" cy="826135"/>
                          </a:xfrm>
                          <a:custGeom>
                            <a:avLst/>
                            <a:gdLst/>
                            <a:ahLst/>
                            <a:cxnLst/>
                            <a:rect l="l" t="t" r="r" b="b"/>
                            <a:pathLst>
                              <a:path w="180975" h="826135">
                                <a:moveTo>
                                  <a:pt x="180473" y="825842"/>
                                </a:moveTo>
                                <a:lnTo>
                                  <a:pt x="180472" y="0"/>
                                </a:lnTo>
                                <a:lnTo>
                                  <a:pt x="0" y="0"/>
                                </a:lnTo>
                                <a:lnTo>
                                  <a:pt x="0" y="825842"/>
                                </a:lnTo>
                              </a:path>
                            </a:pathLst>
                          </a:custGeom>
                          <a:ln w="1972">
                            <a:solidFill>
                              <a:srgbClr val="C0C0C0"/>
                            </a:solidFill>
                            <a:prstDash val="solid"/>
                          </a:ln>
                        </wps:spPr>
                        <wps:bodyPr wrap="square" lIns="0" tIns="0" rIns="0" bIns="0" rtlCol="0">
                          <a:prstTxWarp prst="textNoShape">
                            <a:avLst/>
                          </a:prstTxWarp>
                          <a:noAutofit/>
                        </wps:bodyPr>
                      </wps:wsp>
                      <wps:wsp>
                        <wps:cNvPr id="73" name="Graphic 73"/>
                        <wps:cNvSpPr/>
                        <wps:spPr>
                          <a:xfrm>
                            <a:off x="568369" y="140220"/>
                            <a:ext cx="180975" cy="1241425"/>
                          </a:xfrm>
                          <a:custGeom>
                            <a:avLst/>
                            <a:gdLst/>
                            <a:ahLst/>
                            <a:cxnLst/>
                            <a:rect l="l" t="t" r="r" b="b"/>
                            <a:pathLst>
                              <a:path w="180975" h="1241425">
                                <a:moveTo>
                                  <a:pt x="180801" y="0"/>
                                </a:moveTo>
                                <a:lnTo>
                                  <a:pt x="0" y="0"/>
                                </a:lnTo>
                                <a:lnTo>
                                  <a:pt x="0" y="1241041"/>
                                </a:lnTo>
                                <a:lnTo>
                                  <a:pt x="180801" y="1241041"/>
                                </a:lnTo>
                                <a:lnTo>
                                  <a:pt x="180801" y="0"/>
                                </a:lnTo>
                                <a:close/>
                              </a:path>
                            </a:pathLst>
                          </a:custGeom>
                          <a:solidFill>
                            <a:srgbClr val="7192CA"/>
                          </a:solidFill>
                        </wps:spPr>
                        <wps:bodyPr wrap="square" lIns="0" tIns="0" rIns="0" bIns="0" rtlCol="0">
                          <a:prstTxWarp prst="textNoShape">
                            <a:avLst/>
                          </a:prstTxWarp>
                          <a:noAutofit/>
                        </wps:bodyPr>
                      </wps:wsp>
                      <wps:wsp>
                        <wps:cNvPr id="74" name="Graphic 74"/>
                        <wps:cNvSpPr/>
                        <wps:spPr>
                          <a:xfrm>
                            <a:off x="568369" y="140220"/>
                            <a:ext cx="180975" cy="1241425"/>
                          </a:xfrm>
                          <a:custGeom>
                            <a:avLst/>
                            <a:gdLst/>
                            <a:ahLst/>
                            <a:cxnLst/>
                            <a:rect l="l" t="t" r="r" b="b"/>
                            <a:pathLst>
                              <a:path w="180975" h="1241425">
                                <a:moveTo>
                                  <a:pt x="180801" y="1241041"/>
                                </a:moveTo>
                                <a:lnTo>
                                  <a:pt x="180801" y="0"/>
                                </a:lnTo>
                                <a:lnTo>
                                  <a:pt x="0" y="0"/>
                                </a:lnTo>
                                <a:lnTo>
                                  <a:pt x="0" y="1241041"/>
                                </a:lnTo>
                              </a:path>
                            </a:pathLst>
                          </a:custGeom>
                          <a:ln w="1972">
                            <a:solidFill>
                              <a:srgbClr val="C0C0C0"/>
                            </a:solidFill>
                            <a:prstDash val="solid"/>
                          </a:ln>
                        </wps:spPr>
                        <wps:bodyPr wrap="square" lIns="0" tIns="0" rIns="0" bIns="0" rtlCol="0">
                          <a:prstTxWarp prst="textNoShape">
                            <a:avLst/>
                          </a:prstTxWarp>
                          <a:noAutofit/>
                        </wps:bodyPr>
                      </wps:wsp>
                      <wps:wsp>
                        <wps:cNvPr id="75" name="Graphic 75"/>
                        <wps:cNvSpPr/>
                        <wps:spPr>
                          <a:xfrm>
                            <a:off x="749158" y="693594"/>
                            <a:ext cx="180975" cy="687705"/>
                          </a:xfrm>
                          <a:custGeom>
                            <a:avLst/>
                            <a:gdLst/>
                            <a:ahLst/>
                            <a:cxnLst/>
                            <a:rect l="l" t="t" r="r" b="b"/>
                            <a:pathLst>
                              <a:path w="180975" h="687705">
                                <a:moveTo>
                                  <a:pt x="180801" y="0"/>
                                </a:moveTo>
                                <a:lnTo>
                                  <a:pt x="0" y="0"/>
                                </a:lnTo>
                                <a:lnTo>
                                  <a:pt x="0" y="687667"/>
                                </a:lnTo>
                                <a:lnTo>
                                  <a:pt x="180801" y="687667"/>
                                </a:lnTo>
                                <a:lnTo>
                                  <a:pt x="180801" y="0"/>
                                </a:lnTo>
                                <a:close/>
                              </a:path>
                            </a:pathLst>
                          </a:custGeom>
                          <a:solidFill>
                            <a:srgbClr val="7192CA"/>
                          </a:solidFill>
                        </wps:spPr>
                        <wps:bodyPr wrap="square" lIns="0" tIns="0" rIns="0" bIns="0" rtlCol="0">
                          <a:prstTxWarp prst="textNoShape">
                            <a:avLst/>
                          </a:prstTxWarp>
                          <a:noAutofit/>
                        </wps:bodyPr>
                      </wps:wsp>
                      <wps:wsp>
                        <wps:cNvPr id="76" name="Graphic 76"/>
                        <wps:cNvSpPr/>
                        <wps:spPr>
                          <a:xfrm>
                            <a:off x="749158" y="693594"/>
                            <a:ext cx="180975" cy="687705"/>
                          </a:xfrm>
                          <a:custGeom>
                            <a:avLst/>
                            <a:gdLst/>
                            <a:ahLst/>
                            <a:cxnLst/>
                            <a:rect l="l" t="t" r="r" b="b"/>
                            <a:pathLst>
                              <a:path w="180975" h="687705">
                                <a:moveTo>
                                  <a:pt x="180801" y="687667"/>
                                </a:moveTo>
                                <a:lnTo>
                                  <a:pt x="180801" y="0"/>
                                </a:lnTo>
                                <a:lnTo>
                                  <a:pt x="0" y="0"/>
                                </a:lnTo>
                                <a:lnTo>
                                  <a:pt x="0" y="687667"/>
                                </a:lnTo>
                              </a:path>
                            </a:pathLst>
                          </a:custGeom>
                          <a:ln w="1972">
                            <a:solidFill>
                              <a:srgbClr val="C0C0C0"/>
                            </a:solidFill>
                            <a:prstDash val="solid"/>
                          </a:ln>
                        </wps:spPr>
                        <wps:bodyPr wrap="square" lIns="0" tIns="0" rIns="0" bIns="0" rtlCol="0">
                          <a:prstTxWarp prst="textNoShape">
                            <a:avLst/>
                          </a:prstTxWarp>
                          <a:noAutofit/>
                        </wps:bodyPr>
                      </wps:wsp>
                      <wps:wsp>
                        <wps:cNvPr id="77" name="Graphic 77"/>
                        <wps:cNvSpPr/>
                        <wps:spPr>
                          <a:xfrm>
                            <a:off x="929959"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78" name="Graphic 78"/>
                        <wps:cNvSpPr/>
                        <wps:spPr>
                          <a:xfrm>
                            <a:off x="929959"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s:wsp>
                        <wps:cNvPr id="79" name="Graphic 79"/>
                        <wps:cNvSpPr/>
                        <wps:spPr>
                          <a:xfrm>
                            <a:off x="1110748" y="970949"/>
                            <a:ext cx="180975" cy="410845"/>
                          </a:xfrm>
                          <a:custGeom>
                            <a:avLst/>
                            <a:gdLst/>
                            <a:ahLst/>
                            <a:cxnLst/>
                            <a:rect l="l" t="t" r="r" b="b"/>
                            <a:pathLst>
                              <a:path w="180975" h="410845">
                                <a:moveTo>
                                  <a:pt x="180801" y="0"/>
                                </a:moveTo>
                                <a:lnTo>
                                  <a:pt x="0" y="0"/>
                                </a:lnTo>
                                <a:lnTo>
                                  <a:pt x="0" y="410313"/>
                                </a:lnTo>
                                <a:lnTo>
                                  <a:pt x="180801" y="410313"/>
                                </a:lnTo>
                                <a:lnTo>
                                  <a:pt x="180801" y="0"/>
                                </a:lnTo>
                                <a:close/>
                              </a:path>
                            </a:pathLst>
                          </a:custGeom>
                          <a:solidFill>
                            <a:srgbClr val="7192CA"/>
                          </a:solidFill>
                        </wps:spPr>
                        <wps:bodyPr wrap="square" lIns="0" tIns="0" rIns="0" bIns="0" rtlCol="0">
                          <a:prstTxWarp prst="textNoShape">
                            <a:avLst/>
                          </a:prstTxWarp>
                          <a:noAutofit/>
                        </wps:bodyPr>
                      </wps:wsp>
                      <wps:wsp>
                        <wps:cNvPr id="80" name="Graphic 80"/>
                        <wps:cNvSpPr/>
                        <wps:spPr>
                          <a:xfrm>
                            <a:off x="1110748" y="970949"/>
                            <a:ext cx="180975" cy="410845"/>
                          </a:xfrm>
                          <a:custGeom>
                            <a:avLst/>
                            <a:gdLst/>
                            <a:ahLst/>
                            <a:cxnLst/>
                            <a:rect l="l" t="t" r="r" b="b"/>
                            <a:pathLst>
                              <a:path w="180975" h="410845">
                                <a:moveTo>
                                  <a:pt x="180801" y="410313"/>
                                </a:moveTo>
                                <a:lnTo>
                                  <a:pt x="180801" y="0"/>
                                </a:lnTo>
                                <a:lnTo>
                                  <a:pt x="0" y="0"/>
                                </a:lnTo>
                                <a:lnTo>
                                  <a:pt x="0" y="410313"/>
                                </a:lnTo>
                              </a:path>
                            </a:pathLst>
                          </a:custGeom>
                          <a:ln w="1973">
                            <a:solidFill>
                              <a:srgbClr val="C0C0C0"/>
                            </a:solidFill>
                            <a:prstDash val="solid"/>
                          </a:ln>
                        </wps:spPr>
                        <wps:bodyPr wrap="square" lIns="0" tIns="0" rIns="0" bIns="0" rtlCol="0">
                          <a:prstTxWarp prst="textNoShape">
                            <a:avLst/>
                          </a:prstTxWarp>
                          <a:noAutofit/>
                        </wps:bodyPr>
                      </wps:wsp>
                      <wps:wsp>
                        <wps:cNvPr id="81" name="Graphic 81"/>
                        <wps:cNvSpPr/>
                        <wps:spPr>
                          <a:xfrm>
                            <a:off x="1291550" y="1109124"/>
                            <a:ext cx="180975" cy="272415"/>
                          </a:xfrm>
                          <a:custGeom>
                            <a:avLst/>
                            <a:gdLst/>
                            <a:ahLst/>
                            <a:cxnLst/>
                            <a:rect l="l" t="t" r="r" b="b"/>
                            <a:pathLst>
                              <a:path w="180975" h="272415">
                                <a:moveTo>
                                  <a:pt x="180472" y="0"/>
                                </a:moveTo>
                                <a:lnTo>
                                  <a:pt x="0" y="0"/>
                                </a:lnTo>
                                <a:lnTo>
                                  <a:pt x="0" y="272138"/>
                                </a:lnTo>
                                <a:lnTo>
                                  <a:pt x="180472" y="272138"/>
                                </a:lnTo>
                                <a:lnTo>
                                  <a:pt x="180472" y="0"/>
                                </a:lnTo>
                                <a:close/>
                              </a:path>
                            </a:pathLst>
                          </a:custGeom>
                          <a:solidFill>
                            <a:srgbClr val="7192CA"/>
                          </a:solidFill>
                        </wps:spPr>
                        <wps:bodyPr wrap="square" lIns="0" tIns="0" rIns="0" bIns="0" rtlCol="0">
                          <a:prstTxWarp prst="textNoShape">
                            <a:avLst/>
                          </a:prstTxWarp>
                          <a:noAutofit/>
                        </wps:bodyPr>
                      </wps:wsp>
                      <wps:wsp>
                        <wps:cNvPr id="82" name="Graphic 82"/>
                        <wps:cNvSpPr/>
                        <wps:spPr>
                          <a:xfrm>
                            <a:off x="1291550" y="1109124"/>
                            <a:ext cx="180975" cy="272415"/>
                          </a:xfrm>
                          <a:custGeom>
                            <a:avLst/>
                            <a:gdLst/>
                            <a:ahLst/>
                            <a:cxnLst/>
                            <a:rect l="l" t="t" r="r" b="b"/>
                            <a:pathLst>
                              <a:path w="180975" h="272415">
                                <a:moveTo>
                                  <a:pt x="180472" y="272138"/>
                                </a:moveTo>
                                <a:lnTo>
                                  <a:pt x="180472" y="0"/>
                                </a:lnTo>
                                <a:lnTo>
                                  <a:pt x="0" y="0"/>
                                </a:lnTo>
                                <a:lnTo>
                                  <a:pt x="0" y="272138"/>
                                </a:lnTo>
                              </a:path>
                            </a:pathLst>
                          </a:custGeom>
                          <a:ln w="1974">
                            <a:solidFill>
                              <a:srgbClr val="C0C0C0"/>
                            </a:solidFill>
                            <a:prstDash val="solid"/>
                          </a:ln>
                        </wps:spPr>
                        <wps:bodyPr wrap="square" lIns="0" tIns="0" rIns="0" bIns="0" rtlCol="0">
                          <a:prstTxWarp prst="textNoShape">
                            <a:avLst/>
                          </a:prstTxWarp>
                          <a:noAutofit/>
                        </wps:bodyPr>
                      </wps:wsp>
                      <wps:wsp>
                        <wps:cNvPr id="83" name="Graphic 83"/>
                        <wps:cNvSpPr/>
                        <wps:spPr>
                          <a:xfrm>
                            <a:off x="1832666"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84" name="Graphic 84"/>
                        <wps:cNvSpPr/>
                        <wps:spPr>
                          <a:xfrm>
                            <a:off x="1832666"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s:wsp>
                        <wps:cNvPr id="85" name="Graphic 85"/>
                        <wps:cNvSpPr/>
                        <wps:spPr>
                          <a:xfrm>
                            <a:off x="2193849" y="1109124"/>
                            <a:ext cx="180975" cy="272415"/>
                          </a:xfrm>
                          <a:custGeom>
                            <a:avLst/>
                            <a:gdLst/>
                            <a:ahLst/>
                            <a:cxnLst/>
                            <a:rect l="l" t="t" r="r" b="b"/>
                            <a:pathLst>
                              <a:path w="180975" h="272415">
                                <a:moveTo>
                                  <a:pt x="180801" y="0"/>
                                </a:moveTo>
                                <a:lnTo>
                                  <a:pt x="0" y="0"/>
                                </a:lnTo>
                                <a:lnTo>
                                  <a:pt x="0" y="272138"/>
                                </a:lnTo>
                                <a:lnTo>
                                  <a:pt x="180801" y="272138"/>
                                </a:lnTo>
                                <a:lnTo>
                                  <a:pt x="180801" y="0"/>
                                </a:lnTo>
                                <a:close/>
                              </a:path>
                            </a:pathLst>
                          </a:custGeom>
                          <a:solidFill>
                            <a:srgbClr val="7192CA"/>
                          </a:solidFill>
                        </wps:spPr>
                        <wps:bodyPr wrap="square" lIns="0" tIns="0" rIns="0" bIns="0" rtlCol="0">
                          <a:prstTxWarp prst="textNoShape">
                            <a:avLst/>
                          </a:prstTxWarp>
                          <a:noAutofit/>
                        </wps:bodyPr>
                      </wps:wsp>
                      <wps:wsp>
                        <wps:cNvPr id="86" name="Graphic 86"/>
                        <wps:cNvSpPr/>
                        <wps:spPr>
                          <a:xfrm>
                            <a:off x="2193849" y="1109124"/>
                            <a:ext cx="180975" cy="272415"/>
                          </a:xfrm>
                          <a:custGeom>
                            <a:avLst/>
                            <a:gdLst/>
                            <a:ahLst/>
                            <a:cxnLst/>
                            <a:rect l="l" t="t" r="r" b="b"/>
                            <a:pathLst>
                              <a:path w="180975" h="272415">
                                <a:moveTo>
                                  <a:pt x="180801" y="272138"/>
                                </a:moveTo>
                                <a:lnTo>
                                  <a:pt x="180801" y="0"/>
                                </a:lnTo>
                                <a:lnTo>
                                  <a:pt x="0" y="0"/>
                                </a:lnTo>
                                <a:lnTo>
                                  <a:pt x="0" y="272138"/>
                                </a:lnTo>
                              </a:path>
                            </a:pathLst>
                          </a:custGeom>
                          <a:ln w="1974">
                            <a:solidFill>
                              <a:srgbClr val="C0C0C0"/>
                            </a:solidFill>
                            <a:prstDash val="solid"/>
                          </a:ln>
                        </wps:spPr>
                        <wps:bodyPr wrap="square" lIns="0" tIns="0" rIns="0" bIns="0" rtlCol="0">
                          <a:prstTxWarp prst="textNoShape">
                            <a:avLst/>
                          </a:prstTxWarp>
                          <a:noAutofit/>
                        </wps:bodyPr>
                      </wps:wsp>
                      <wps:wsp>
                        <wps:cNvPr id="87" name="Graphic 87"/>
                        <wps:cNvSpPr/>
                        <wps:spPr>
                          <a:xfrm>
                            <a:off x="3097595"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88" name="Graphic 88"/>
                        <wps:cNvSpPr/>
                        <wps:spPr>
                          <a:xfrm>
                            <a:off x="3097595"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58129848" id="Group 60" o:spid="_x0000_s1026" style="position:absolute;margin-left:132.35pt;margin-top:6.4pt;width:260.4pt;height:108.85pt;z-index:251659264;mso-wrap-distance-left:0;mso-wrap-distance-right:0;mso-position-horizontal-relative:page" coordsize="33070,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">
                <v:shape id="Graphic 61" o:spid="_x0000_s1027" style="position:absolute;top:11091;width:33070;height:12;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" path="m,l27292,em1291550,l3306597,em929959,r180789,e" filled="f" strokecolor="#e8e8e8" strokeweight=".055mm">
                  <v:path arrowok="t"/>
                </v:shape>
                <v:shape id="Graphic 62" o:spid="_x0000_s1028" style="position:absolute;top:8317;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" path="m,l27292,e" filled="f" strokecolor="#e8e8e8" strokeweight=".055mm">
                  <v:path arrowok="t"/>
                </v:shape>
                <v:shape id="Graphic 63" o:spid="_x0000_s1029" style="position:absolute;top:5554;width:33070;height:2768;visibility:visible;mso-wrap-style:square;v-text-anchor:top" coordsize="3307079,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" path="m929959,276350r2376638,em749171,l3306597,em,l207094,em387896,l568369,e" filled="f" strokecolor="#e8e8e8" strokeweight=".055mm">
                  <v:path arrowok="t"/>
                </v:shape>
                <v:shape id="Graphic 64" o:spid="_x0000_s1030" style="position:absolute;top:2784;width:2076;height:12;visibility:visible;mso-wrap-style:square;v-text-anchor:top" coordsize="207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" path="m,l207094,e" filled="f" strokecolor="#e8e8e8" strokeweight=".055mm">
                  <v:path arrowok="t"/>
                </v:shape>
                <v:shape id="Graphic 65" o:spid="_x0000_s1031" style="position:absolute;left:3878;top:2784;width:29191;height:12;visibility:visible;mso-wrap-style:square;v-text-anchor:top" coordsize="2919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" path="m361274,l2918700,em,l180472,e" filled="f" strokecolor="#e8e8e8" strokeweight=".055mm">
                  <v:path arrowok="t"/>
                </v:shape>
                <v:shape id="Graphic 66" o:spid="_x0000_s1032" style="position:absolute;top:9;width:33070;height:13;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" path="m,l3306597,e" filled="f" strokecolor="#e8e8e8" strokeweight=".055mm">
                  <v:path arrowok="t"/>
                </v:shape>
                <v:shape id="Graphic 67" o:spid="_x0000_s1033" style="position:absolute;left:272;top:6935;width:1804;height:6877;visibility:visible;mso-wrap-style:square;v-text-anchor:top" coordsize="18034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" path="m179815,l,,,687667r179815,l179815,xe" fillcolor="#7192ca" stroked="f">
                  <v:path arrowok="t"/>
                </v:shape>
                <v:shape id="Graphic 68" o:spid="_x0000_s1034" style="position:absolute;left:272;top:6935;width:1804;height:6877;visibility:visible;mso-wrap-style:square;v-text-anchor:top" coordsize="18034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" path="m179815,687667l179815,,,,,687667e" filled="f" strokecolor="silver" strokeweight=".05478mm">
                  <v:path arrowok="t"/>
                </v:shape>
                <v:shape id="Graphic 69" o:spid="_x0000_s1035" style="position:absolute;left:2070;top:10;width:1810;height:13805;visibility:visible;mso-wrap-style:square;v-text-anchor:top" coordsize="180975,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" path="m180801,l,,,1380233r180801,l180801,xe" fillcolor="#7192ca" stroked="f">
                  <v:path arrowok="t"/>
                </v:shape>
                <v:shape id="Graphic 70" o:spid="_x0000_s1036" style="position:absolute;left:2070;top:10;width:1810;height:13805;visibility:visible;mso-wrap-style:square;v-text-anchor:top" coordsize="180975,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" path="m180801,1380233l180801,,,,,1380233e" filled="f" strokecolor="silver" strokeweight=".05478mm">
                  <v:path arrowok="t"/>
                </v:shape>
                <v:shape id="Graphic 71" o:spid="_x0000_s1037" style="position:absolute;left:3878;top:5554;width:1810;height:8261;visibility:visible;mso-wrap-style:square;v-text-anchor:top" coordsize="18097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" path="m180472,l,,,825842r180473,l180472,xe" fillcolor="#7192ca" stroked="f">
                  <v:path arrowok="t"/>
                </v:shape>
                <v:shape id="Graphic 72" o:spid="_x0000_s1038" style="position:absolute;left:3878;top:5554;width:1810;height:8261;visibility:visible;mso-wrap-style:square;v-text-anchor:top" coordsize="18097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" path="m180473,825842l180472,,,,,825842e" filled="f" strokecolor="silver" strokeweight=".05478mm">
                  <v:path arrowok="t"/>
                </v:shape>
                <v:shape id="Graphic 73" o:spid="_x0000_s1039" style="position:absolute;left:5683;top:1402;width:1810;height:12414;visibility:visible;mso-wrap-style:square;v-text-anchor:top" coordsize="18097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" path="m180801,l,,,1241041r180801,l180801,xe" fillcolor="#7192ca" stroked="f">
                  <v:path arrowok="t"/>
                </v:shape>
                <v:shape id="Graphic 74" o:spid="_x0000_s1040" style="position:absolute;left:5683;top:1402;width:1810;height:12414;visibility:visible;mso-wrap-style:square;v-text-anchor:top" coordsize="18097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" path="m180801,1241041l180801,,,,,1241041e" filled="f" strokecolor="silver" strokeweight=".05478mm">
                  <v:path arrowok="t"/>
                </v:shape>
                <v:shape id="Graphic 75" o:spid="_x0000_s1041" style="position:absolute;left:7491;top:6935;width:1810;height:6877;visibility:visible;mso-wrap-style:square;v-text-anchor:top" coordsize="18097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" path="m180801,l,,,687667r180801,l180801,xe" fillcolor="#7192ca" stroked="f">
                  <v:path arrowok="t"/>
                </v:shape>
                <v:shape id="Graphic 76" o:spid="_x0000_s1042" style="position:absolute;left:7491;top:6935;width:1810;height:6877;visibility:visible;mso-wrap-style:square;v-text-anchor:top" coordsize="18097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" path="m180801,687667l180801,,,,,687667e" filled="f" strokecolor="silver" strokeweight=".05478mm">
                  <v:path arrowok="t"/>
                </v:shape>
                <v:shape id="Graphic 77" o:spid="_x0000_s1043" style="position:absolute;left:9299;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" path="m180801,l,,,133949r180801,l180801,xe" fillcolor="#7192ca" stroked="f">
                  <v:path arrowok="t"/>
                </v:shape>
                <v:shape id="Graphic 78" o:spid="_x0000_s1044" style="position:absolute;left:9299;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" path="m180801,133949l180801,,,,,133949e" filled="f" strokecolor="silver" strokeweight=".05492mm">
                  <v:path arrowok="t"/>
                </v:shape>
                <v:shape id="Graphic 79" o:spid="_x0000_s1045" style="position:absolute;left:11107;top:9709;width:1810;height:4108;visibility:visible;mso-wrap-style:square;v-text-anchor:top" coordsize="18097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" path="m180801,l,,,410313r180801,l180801,xe" fillcolor="#7192ca" stroked="f">
                  <v:path arrowok="t"/>
                </v:shape>
                <v:shape id="Graphic 80" o:spid="_x0000_s1046" style="position:absolute;left:11107;top:9709;width:1810;height:4108;visibility:visible;mso-wrap-style:square;v-text-anchor:top" coordsize="18097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" path="m180801,410313l180801,,,,,410313e" filled="f" strokecolor="silver" strokeweight=".05481mm">
                  <v:path arrowok="t"/>
                </v:shape>
                <v:shape id="Graphic 81" o:spid="_x0000_s1047" style="position:absolute;left:12915;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" path="m180472,l,,,272138r180472,l180472,xe" fillcolor="#7192ca" stroked="f">
                  <v:path arrowok="t"/>
                </v:shape>
                <v:shape id="Graphic 82" o:spid="_x0000_s1048" style="position:absolute;left:12915;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" path="m180472,272138l180472,,,,,272138e" filled="f" strokecolor="silver" strokeweight=".05483mm">
                  <v:path arrowok="t"/>
                </v:shape>
                <v:shape id="Graphic 83" o:spid="_x0000_s1049" style="position:absolute;left:18326;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" path="m180801,l,,,133949r180801,l180801,xe" fillcolor="#7192ca" stroked="f">
                  <v:path arrowok="t"/>
                </v:shape>
                <v:shape id="Graphic 84" o:spid="_x0000_s1050" style="position:absolute;left:18326;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" path="m180801,133949l180801,,,,,133949e" filled="f" strokecolor="silver" strokeweight=".05492mm">
                  <v:path arrowok="t"/>
                </v:shape>
                <v:shape id="Graphic 85" o:spid="_x0000_s1051" style="position:absolute;left:21938;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" path="m180801,l,,,272138r180801,l180801,xe" fillcolor="#7192ca" stroked="f">
                  <v:path arrowok="t"/>
                </v:shape>
                <v:shape id="Graphic 86" o:spid="_x0000_s1052" style="position:absolute;left:21938;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" path="m180801,272138l180801,,,,,272138e" filled="f" strokecolor="silver" strokeweight=".05483mm">
                  <v:path arrowok="t"/>
                </v:shape>
                <v:shape id="Graphic 87" o:spid="_x0000_s1053" style="position:absolute;left:30975;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" path="m180801,l,,,133949r180801,l180801,xe" fillcolor="#7192ca" stroked="f">
                  <v:path arrowok="t"/>
                </v:shape>
                <v:shape id="Graphic 88" o:spid="_x0000_s1054" style="position:absolute;left:30975;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" path="m180801,133949l180801,,,,,133949e" filled="f" strokecolor="silver" strokeweight=".05492mm">
                  <v:path arrowok="t"/>
                </v:shape>
                <w10:wrap anchorx="page"/>
              </v:group>
            </w:pict>
          </mc:Fallback>
        </mc:AlternateContent>
      </w:r>
      <w:r>
        <w:rPr>
          <w:rFonts w:ascii="Calibri"/>
          <w:spacing w:val="-5"/>
          <w:sz w:val="17"/>
        </w:rPr>
        <w:t>10</w:t>
      </w:r>
    </w:p>
    <w:p w14:paraId="10313495" w14:textId="77777777" w:rsidR="00592344" w:rsidRDefault="00592344" w:rsidP="00592344">
      <w:pPr>
        <w:pStyle w:val="BodyText"/>
        <w:spacing w:before="21"/>
        <w:rPr>
          <w:rFonts w:ascii="Calibri"/>
          <w:sz w:val="17"/>
        </w:rPr>
      </w:pPr>
    </w:p>
    <w:p w14:paraId="4ABAEFE0" w14:textId="77777777" w:rsidR="00592344" w:rsidRDefault="00592344" w:rsidP="00592344">
      <w:pPr>
        <w:ind w:left="804"/>
        <w:rPr>
          <w:rFonts w:ascii="Calibri"/>
          <w:sz w:val="17"/>
        </w:rPr>
      </w:pPr>
      <w:r>
        <w:rPr>
          <w:rFonts w:ascii="Calibri"/>
          <w:spacing w:val="-10"/>
          <w:sz w:val="17"/>
        </w:rPr>
        <w:t>8</w:t>
      </w:r>
    </w:p>
    <w:p w14:paraId="0091439D" w14:textId="77777777" w:rsidR="00592344" w:rsidRDefault="00592344" w:rsidP="00592344">
      <w:pPr>
        <w:pStyle w:val="BodyText"/>
        <w:spacing w:before="22"/>
        <w:rPr>
          <w:rFonts w:ascii="Calibri"/>
          <w:sz w:val="17"/>
        </w:rPr>
      </w:pPr>
    </w:p>
    <w:p w14:paraId="5FDB8C57" w14:textId="77777777" w:rsidR="00592344" w:rsidRDefault="00592344" w:rsidP="00592344">
      <w:pPr>
        <w:ind w:left="804"/>
        <w:rPr>
          <w:rFonts w:ascii="Calibri"/>
          <w:sz w:val="17"/>
        </w:rPr>
      </w:pPr>
      <w:r>
        <w:rPr>
          <w:rFonts w:ascii="Calibri"/>
          <w:spacing w:val="-10"/>
          <w:sz w:val="17"/>
        </w:rPr>
        <w:t>6</w:t>
      </w:r>
    </w:p>
    <w:p w14:paraId="04A3C931" w14:textId="77777777" w:rsidR="00592344" w:rsidRDefault="00592344" w:rsidP="00592344">
      <w:pPr>
        <w:pStyle w:val="BodyText"/>
        <w:spacing w:before="20"/>
        <w:rPr>
          <w:rFonts w:ascii="Calibri"/>
          <w:sz w:val="17"/>
        </w:rPr>
      </w:pPr>
    </w:p>
    <w:p w14:paraId="1A6A04BD" w14:textId="77777777" w:rsidR="00592344" w:rsidRDefault="00592344" w:rsidP="00592344">
      <w:pPr>
        <w:ind w:left="804"/>
        <w:rPr>
          <w:rFonts w:ascii="Calibri"/>
          <w:sz w:val="17"/>
        </w:rPr>
      </w:pPr>
      <w:r>
        <w:rPr>
          <w:rFonts w:ascii="Calibri"/>
          <w:spacing w:val="-10"/>
          <w:sz w:val="17"/>
        </w:rPr>
        <w:t>4</w:t>
      </w:r>
    </w:p>
    <w:p w14:paraId="70449961" w14:textId="77777777" w:rsidR="00592344" w:rsidRDefault="00592344" w:rsidP="00592344">
      <w:pPr>
        <w:pStyle w:val="BodyText"/>
        <w:spacing w:before="21"/>
        <w:rPr>
          <w:rFonts w:ascii="Calibri"/>
          <w:sz w:val="17"/>
        </w:rPr>
      </w:pPr>
    </w:p>
    <w:p w14:paraId="12BD0C76" w14:textId="77777777" w:rsidR="00592344" w:rsidRDefault="00592344" w:rsidP="00592344">
      <w:pPr>
        <w:ind w:left="804"/>
        <w:rPr>
          <w:rFonts w:ascii="Calibri"/>
          <w:sz w:val="17"/>
        </w:rPr>
      </w:pPr>
      <w:r>
        <w:rPr>
          <w:rFonts w:ascii="Calibri"/>
          <w:spacing w:val="-10"/>
          <w:sz w:val="17"/>
        </w:rPr>
        <w:t>2</w:t>
      </w:r>
    </w:p>
    <w:p w14:paraId="7993C5D5" w14:textId="77777777" w:rsidR="00592344" w:rsidRDefault="00592344" w:rsidP="00592344">
      <w:pPr>
        <w:pStyle w:val="BodyText"/>
        <w:spacing w:before="22"/>
        <w:rPr>
          <w:rFonts w:ascii="Calibri"/>
          <w:sz w:val="17"/>
        </w:rPr>
      </w:pPr>
    </w:p>
    <w:p w14:paraId="35197AB6" w14:textId="77777777" w:rsidR="00592344" w:rsidRDefault="00592344" w:rsidP="00592344">
      <w:pPr>
        <w:spacing w:line="182" w:lineRule="exact"/>
        <w:ind w:left="804"/>
        <w:rPr>
          <w:rFonts w:ascii="Calibri"/>
          <w:sz w:val="17"/>
        </w:rPr>
      </w:pPr>
      <w:r>
        <w:rPr>
          <w:rFonts w:ascii="Calibri"/>
          <w:spacing w:val="-10"/>
          <w:sz w:val="17"/>
        </w:rPr>
        <w:t>0</w:t>
      </w:r>
    </w:p>
    <w:p w14:paraId="2D85552F" w14:textId="77777777" w:rsidR="00592344" w:rsidRPr="003C2BDD" w:rsidRDefault="00592344" w:rsidP="00592344">
      <w:pPr>
        <w:tabs>
          <w:tab w:val="left" w:pos="2085"/>
          <w:tab w:val="left" w:pos="2528"/>
          <w:tab w:val="left" w:pos="3098"/>
          <w:tab w:val="left" w:pos="3665"/>
          <w:tab w:val="left" w:pos="4235"/>
          <w:tab w:val="left" w:pos="4804"/>
          <w:tab w:val="left" w:pos="5373"/>
          <w:tab w:val="left" w:pos="5942"/>
        </w:tabs>
        <w:spacing w:line="182" w:lineRule="exact"/>
        <w:ind w:left="799"/>
        <w:rPr>
          <w:rFonts w:ascii="Calibri"/>
          <w:sz w:val="17"/>
        </w:rPr>
      </w:pPr>
      <w:r>
        <w:rPr>
          <w:rFonts w:ascii="Calibri"/>
          <w:sz w:val="17"/>
        </w:rPr>
        <w:t>-2000</w:t>
      </w:r>
      <w:r>
        <w:rPr>
          <w:rFonts w:ascii="Calibri"/>
          <w:spacing w:val="41"/>
          <w:sz w:val="17"/>
        </w:rPr>
        <w:t xml:space="preserve">  </w:t>
      </w:r>
      <w:r>
        <w:rPr>
          <w:rFonts w:ascii="Calibri"/>
          <w:sz w:val="17"/>
        </w:rPr>
        <w:t>-</w:t>
      </w:r>
      <w:r>
        <w:rPr>
          <w:rFonts w:ascii="Calibri"/>
          <w:spacing w:val="-4"/>
          <w:sz w:val="17"/>
        </w:rPr>
        <w:t>1000</w:t>
      </w:r>
      <w:r>
        <w:rPr>
          <w:rFonts w:ascii="Calibri"/>
          <w:sz w:val="17"/>
        </w:rPr>
        <w:tab/>
      </w:r>
      <w:r>
        <w:rPr>
          <w:rFonts w:ascii="Calibri"/>
          <w:spacing w:val="-10"/>
          <w:sz w:val="17"/>
        </w:rPr>
        <w:t>0</w:t>
      </w:r>
      <w:r>
        <w:rPr>
          <w:rFonts w:ascii="Calibri"/>
          <w:sz w:val="17"/>
        </w:rPr>
        <w:tab/>
      </w:r>
      <w:r>
        <w:rPr>
          <w:rFonts w:ascii="Calibri"/>
          <w:spacing w:val="-4"/>
          <w:sz w:val="17"/>
        </w:rPr>
        <w:t>1000</w:t>
      </w:r>
      <w:r>
        <w:rPr>
          <w:rFonts w:ascii="Calibri"/>
          <w:sz w:val="17"/>
        </w:rPr>
        <w:tab/>
      </w:r>
      <w:r>
        <w:rPr>
          <w:rFonts w:ascii="Calibri"/>
          <w:spacing w:val="-4"/>
          <w:sz w:val="17"/>
        </w:rPr>
        <w:t>2000</w:t>
      </w:r>
      <w:r>
        <w:rPr>
          <w:rFonts w:ascii="Calibri"/>
          <w:sz w:val="17"/>
        </w:rPr>
        <w:tab/>
      </w:r>
      <w:r>
        <w:rPr>
          <w:rFonts w:ascii="Calibri"/>
          <w:spacing w:val="-4"/>
          <w:sz w:val="17"/>
        </w:rPr>
        <w:t>3000</w:t>
      </w:r>
      <w:r>
        <w:rPr>
          <w:rFonts w:ascii="Calibri"/>
          <w:sz w:val="17"/>
        </w:rPr>
        <w:tab/>
      </w:r>
      <w:r>
        <w:rPr>
          <w:rFonts w:ascii="Calibri"/>
          <w:spacing w:val="-4"/>
          <w:sz w:val="17"/>
        </w:rPr>
        <w:t>4000</w:t>
      </w:r>
      <w:r>
        <w:rPr>
          <w:rFonts w:ascii="Calibri"/>
          <w:sz w:val="17"/>
        </w:rPr>
        <w:tab/>
      </w:r>
      <w:r>
        <w:rPr>
          <w:rFonts w:ascii="Calibri"/>
          <w:spacing w:val="-4"/>
          <w:sz w:val="17"/>
        </w:rPr>
        <w:t>5000</w:t>
      </w:r>
      <w:r>
        <w:rPr>
          <w:rFonts w:ascii="Calibri"/>
          <w:sz w:val="17"/>
        </w:rPr>
        <w:tab/>
      </w:r>
      <w:r>
        <w:rPr>
          <w:rFonts w:ascii="Calibri"/>
          <w:spacing w:val="-4"/>
          <w:sz w:val="17"/>
        </w:rPr>
        <w:t>6000</w:t>
      </w:r>
      <w:r>
        <w:rPr>
          <w:rFonts w:ascii="Calibri"/>
          <w:sz w:val="17"/>
        </w:rPr>
        <w:tab/>
      </w:r>
      <w:r>
        <w:rPr>
          <w:rFonts w:ascii="Calibri"/>
          <w:spacing w:val="-4"/>
          <w:sz w:val="17"/>
        </w:rPr>
        <w:t>7000</w:t>
      </w:r>
    </w:p>
    <w:p w14:paraId="6F21C756" w14:textId="77777777" w:rsidR="00592344" w:rsidRDefault="00592344" w:rsidP="00592344">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t>It can be concluded that the results of the normality test for the output in Table 4 show a probability value of 0.000000 &lt; 0.05; therefore, the residuals are not normally distributed.</w:t>
      </w:r>
      <w:r>
        <w:rPr>
          <w:rFonts w:ascii="Times New Roman" w:hAnsi="Times New Roman" w:cs="Times New Roman"/>
          <w:sz w:val="20"/>
          <w:szCs w:val="20"/>
        </w:rPr>
        <w:t xml:space="preserve"> </w:t>
      </w:r>
      <w:r w:rsidRPr="003C2BDD">
        <w:rPr>
          <w:rFonts w:ascii="Times New Roman" w:hAnsi="Times New Roman" w:cs="Times New Roman"/>
          <w:sz w:val="20"/>
          <w:szCs w:val="20"/>
        </w:rPr>
        <w:t>To address the non-normal distribution of the data, we will use the natural logarithm.</w:t>
      </w:r>
    </w:p>
    <w:p w14:paraId="7DE91138" w14:textId="77777777" w:rsidR="00592344" w:rsidRDefault="00592344" w:rsidP="00592344">
      <w:pPr>
        <w:spacing w:after="0" w:line="240" w:lineRule="auto"/>
        <w:ind w:firstLine="360"/>
        <w:jc w:val="both"/>
        <w:rPr>
          <w:rFonts w:ascii="Times New Roman" w:hAnsi="Times New Roman" w:cs="Times New Roman"/>
          <w:sz w:val="20"/>
          <w:szCs w:val="20"/>
        </w:rPr>
      </w:pPr>
    </w:p>
    <w:p w14:paraId="71468F98" w14:textId="77777777" w:rsidR="00592344" w:rsidRPr="003C2BDD" w:rsidRDefault="00592344" w:rsidP="00592344">
      <w:pPr>
        <w:spacing w:after="0" w:line="240" w:lineRule="auto"/>
        <w:jc w:val="center"/>
        <w:rPr>
          <w:rFonts w:ascii="Times New Roman" w:hAnsi="Times New Roman" w:cs="Times New Roman"/>
          <w:sz w:val="20"/>
          <w:szCs w:val="20"/>
        </w:rPr>
      </w:pPr>
      <w:r w:rsidRPr="003C2BDD">
        <w:rPr>
          <w:rFonts w:ascii="Times New Roman" w:hAnsi="Times New Roman" w:cs="Times New Roman"/>
          <w:b/>
          <w:bCs/>
          <w:sz w:val="20"/>
          <w:szCs w:val="20"/>
        </w:rPr>
        <w:t xml:space="preserve">Table </w:t>
      </w:r>
      <w:r>
        <w:rPr>
          <w:rFonts w:ascii="Times New Roman" w:hAnsi="Times New Roman" w:cs="Times New Roman"/>
          <w:b/>
          <w:bCs/>
          <w:sz w:val="20"/>
          <w:szCs w:val="20"/>
        </w:rPr>
        <w:t>5</w:t>
      </w:r>
      <w:r>
        <w:rPr>
          <w:rFonts w:ascii="Times New Roman" w:hAnsi="Times New Roman" w:cs="Times New Roman"/>
          <w:sz w:val="20"/>
          <w:szCs w:val="20"/>
        </w:rPr>
        <w:t>.</w:t>
      </w:r>
      <w:r w:rsidRPr="003C2BDD">
        <w:rPr>
          <w:rFonts w:ascii="Times New Roman" w:eastAsia="Times New Roman" w:hAnsi="Times New Roman" w:cs="Times New Roman"/>
          <w:kern w:val="0"/>
          <w:sz w:val="24"/>
          <w:szCs w:val="24"/>
          <w:lang w:eastAsia="en-ID"/>
          <w14:ligatures w14:val="none"/>
        </w:rPr>
        <w:t xml:space="preserve"> </w:t>
      </w:r>
      <w:r w:rsidRPr="003C2BDD">
        <w:rPr>
          <w:rFonts w:ascii="Times New Roman" w:hAnsi="Times New Roman" w:cs="Times New Roman"/>
          <w:sz w:val="20"/>
          <w:szCs w:val="20"/>
        </w:rPr>
        <w:t>Results of the Normality Test Using the Natural Logarithm</w:t>
      </w:r>
    </w:p>
    <w:p w14:paraId="3AFFBCF8" w14:textId="77777777" w:rsidR="00592344" w:rsidRDefault="00592344" w:rsidP="00592344">
      <w:pPr>
        <w:pStyle w:val="BodyText"/>
        <w:spacing w:before="102"/>
        <w:rPr>
          <w:b/>
          <w:sz w:val="17"/>
        </w:rPr>
      </w:pPr>
    </w:p>
    <w:p w14:paraId="00014E97" w14:textId="77777777" w:rsidR="00592344" w:rsidRDefault="00592344" w:rsidP="00592344">
      <w:pPr>
        <w:ind w:left="570"/>
        <w:rPr>
          <w:rFonts w:ascii="Calibri"/>
          <w:sz w:val="17"/>
        </w:rPr>
      </w:pPr>
      <w:r>
        <w:rPr>
          <w:rFonts w:ascii="Calibri"/>
          <w:noProof/>
          <w:sz w:val="17"/>
        </w:rPr>
        <mc:AlternateContent>
          <mc:Choice Requires="wps">
            <w:drawing>
              <wp:anchor distT="0" distB="0" distL="0" distR="0" simplePos="0" relativeHeight="251662336" behindDoc="0" locked="0" layoutInCell="1" allowOverlap="1" wp14:anchorId="506DC9CC" wp14:editId="1EE387F4">
                <wp:simplePos x="0" y="0"/>
                <wp:positionH relativeFrom="page">
                  <wp:posOffset>5169206</wp:posOffset>
                </wp:positionH>
                <wp:positionV relativeFrom="paragraph">
                  <wp:posOffset>79965</wp:posOffset>
                </wp:positionV>
                <wp:extent cx="1305560" cy="205422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2054225"/>
                        </a:xfrm>
                        <a:prstGeom prst="rect">
                          <a:avLst/>
                        </a:prstGeom>
                        <a:ln w="4099">
                          <a:solidFill>
                            <a:srgbClr val="000000"/>
                          </a:solidFill>
                          <a:prstDash val="solid"/>
                        </a:ln>
                      </wps:spPr>
                      <wps:txbx>
                        <w:txbxContent>
                          <w:p w14:paraId="446CAE88" w14:textId="77777777" w:rsidR="00592344" w:rsidRDefault="00592344" w:rsidP="00592344">
                            <w:pPr>
                              <w:spacing w:before="49" w:line="292" w:lineRule="auto"/>
                              <w:ind w:left="91" w:right="51"/>
                              <w:jc w:val="both"/>
                              <w:rPr>
                                <w:rFonts w:ascii="Calibri"/>
                                <w:sz w:val="15"/>
                              </w:rPr>
                            </w:pPr>
                            <w:r>
                              <w:rPr>
                                <w:rFonts w:ascii="Calibri"/>
                                <w:sz w:val="15"/>
                              </w:rPr>
                              <w:t>Series:Standardized</w:t>
                            </w:r>
                            <w:r>
                              <w:rPr>
                                <w:rFonts w:ascii="Calibri"/>
                                <w:spacing w:val="-9"/>
                                <w:sz w:val="15"/>
                              </w:rPr>
                              <w:t xml:space="preserve"> </w:t>
                            </w:r>
                            <w:r>
                              <w:rPr>
                                <w:rFonts w:ascii="Calibri"/>
                                <w:sz w:val="15"/>
                              </w:rPr>
                              <w:t>Residuals</w:t>
                            </w:r>
                            <w:r>
                              <w:rPr>
                                <w:rFonts w:ascii="Calibri"/>
                                <w:spacing w:val="40"/>
                                <w:sz w:val="15"/>
                              </w:rPr>
                              <w:t xml:space="preserve"> </w:t>
                            </w:r>
                            <w:r>
                              <w:rPr>
                                <w:rFonts w:ascii="Calibri"/>
                                <w:sz w:val="15"/>
                              </w:rPr>
                              <w:t>Sample 2018 2022</w:t>
                            </w:r>
                          </w:p>
                          <w:p w14:paraId="187066AF" w14:textId="77777777" w:rsidR="00592344" w:rsidRDefault="00592344" w:rsidP="00592344">
                            <w:pPr>
                              <w:spacing w:before="1"/>
                              <w:ind w:left="91"/>
                              <w:jc w:val="both"/>
                              <w:rPr>
                                <w:rFonts w:ascii="Calibri"/>
                                <w:sz w:val="15"/>
                              </w:rPr>
                            </w:pPr>
                            <w:r>
                              <w:rPr>
                                <w:rFonts w:ascii="Calibri"/>
                                <w:spacing w:val="2"/>
                                <w:sz w:val="15"/>
                              </w:rPr>
                              <w:t>Observations</w:t>
                            </w:r>
                            <w:r>
                              <w:rPr>
                                <w:rFonts w:ascii="Calibri"/>
                                <w:spacing w:val="50"/>
                                <w:sz w:val="15"/>
                              </w:rPr>
                              <w:t xml:space="preserve"> </w:t>
                            </w:r>
                            <w:r>
                              <w:rPr>
                                <w:rFonts w:ascii="Calibri"/>
                                <w:spacing w:val="-5"/>
                                <w:sz w:val="15"/>
                              </w:rPr>
                              <w:t>45</w:t>
                            </w:r>
                          </w:p>
                          <w:p w14:paraId="2B2001CC" w14:textId="77777777" w:rsidR="00592344" w:rsidRDefault="00592344" w:rsidP="00592344">
                            <w:pPr>
                              <w:pStyle w:val="BodyText"/>
                              <w:spacing w:before="81"/>
                              <w:rPr>
                                <w:rFonts w:ascii="Calibri"/>
                                <w:sz w:val="15"/>
                              </w:rPr>
                            </w:pPr>
                          </w:p>
                          <w:p w14:paraId="05F1A7C2" w14:textId="77777777" w:rsidR="00592344" w:rsidRDefault="00592344" w:rsidP="00592344">
                            <w:pPr>
                              <w:tabs>
                                <w:tab w:val="left" w:pos="1019"/>
                              </w:tabs>
                              <w:ind w:left="91"/>
                              <w:jc w:val="both"/>
                              <w:rPr>
                                <w:rFonts w:ascii="Calibri"/>
                                <w:sz w:val="15"/>
                              </w:rPr>
                            </w:pPr>
                            <w:r>
                              <w:rPr>
                                <w:rFonts w:ascii="Calibri"/>
                                <w:spacing w:val="-4"/>
                                <w:sz w:val="15"/>
                              </w:rPr>
                              <w:t>Mean</w:t>
                            </w:r>
                            <w:r>
                              <w:rPr>
                                <w:rFonts w:ascii="Calibri"/>
                                <w:sz w:val="15"/>
                              </w:rPr>
                              <w:tab/>
                              <w:t>2.47e-</w:t>
                            </w:r>
                            <w:r>
                              <w:rPr>
                                <w:rFonts w:ascii="Calibri"/>
                                <w:spacing w:val="-5"/>
                                <w:sz w:val="15"/>
                              </w:rPr>
                              <w:t>17</w:t>
                            </w:r>
                          </w:p>
                          <w:p w14:paraId="22BD7D3E" w14:textId="77777777" w:rsidR="00592344" w:rsidRDefault="00592344" w:rsidP="00592344">
                            <w:pPr>
                              <w:tabs>
                                <w:tab w:val="left" w:pos="983"/>
                                <w:tab w:val="left" w:pos="1019"/>
                              </w:tabs>
                              <w:spacing w:before="40" w:line="292" w:lineRule="auto"/>
                              <w:ind w:left="91" w:right="455"/>
                              <w:jc w:val="both"/>
                              <w:rPr>
                                <w:rFonts w:ascii="Calibri"/>
                                <w:sz w:val="15"/>
                              </w:rPr>
                            </w:pPr>
                            <w:r>
                              <w:rPr>
                                <w:rFonts w:ascii="Calibri"/>
                                <w:spacing w:val="-2"/>
                                <w:sz w:val="15"/>
                              </w:rPr>
                              <w:t>Median</w:t>
                            </w:r>
                            <w:r>
                              <w:rPr>
                                <w:rFonts w:ascii="Calibri"/>
                                <w:sz w:val="15"/>
                              </w:rPr>
                              <w:tab/>
                            </w:r>
                            <w:r>
                              <w:rPr>
                                <w:rFonts w:ascii="Calibri"/>
                                <w:spacing w:val="-2"/>
                                <w:sz w:val="15"/>
                              </w:rPr>
                              <w:t>-0.204894</w:t>
                            </w:r>
                            <w:r>
                              <w:rPr>
                                <w:rFonts w:ascii="Calibri"/>
                                <w:spacing w:val="40"/>
                                <w:sz w:val="15"/>
                              </w:rPr>
                              <w:t xml:space="preserve"> </w:t>
                            </w:r>
                            <w:r>
                              <w:rPr>
                                <w:rFonts w:ascii="Calibri"/>
                                <w:sz w:val="15"/>
                              </w:rPr>
                              <w:t>Maximum 1.589809</w:t>
                            </w:r>
                            <w:r>
                              <w:rPr>
                                <w:rFonts w:ascii="Calibri"/>
                                <w:spacing w:val="40"/>
                                <w:sz w:val="15"/>
                              </w:rPr>
                              <w:t xml:space="preserve"> </w:t>
                            </w:r>
                            <w:r>
                              <w:rPr>
                                <w:rFonts w:ascii="Calibri"/>
                                <w:sz w:val="15"/>
                              </w:rPr>
                              <w:t>Minimum -1.285494</w:t>
                            </w:r>
                            <w:r>
                              <w:rPr>
                                <w:rFonts w:ascii="Calibri"/>
                                <w:spacing w:val="40"/>
                                <w:sz w:val="15"/>
                              </w:rPr>
                              <w:t xml:space="preserve"> </w:t>
                            </w:r>
                            <w:r>
                              <w:rPr>
                                <w:rFonts w:ascii="Calibri"/>
                                <w:sz w:val="15"/>
                              </w:rPr>
                              <w:t>Std.</w:t>
                            </w:r>
                            <w:r>
                              <w:rPr>
                                <w:rFonts w:ascii="Calibri"/>
                                <w:spacing w:val="11"/>
                                <w:sz w:val="15"/>
                              </w:rPr>
                              <w:t xml:space="preserve"> </w:t>
                            </w:r>
                            <w:r>
                              <w:rPr>
                                <w:rFonts w:ascii="Calibri"/>
                                <w:spacing w:val="-4"/>
                                <w:sz w:val="15"/>
                              </w:rPr>
                              <w:t>Dev.</w:t>
                            </w:r>
                            <w:r>
                              <w:rPr>
                                <w:rFonts w:ascii="Calibri"/>
                                <w:sz w:val="15"/>
                              </w:rPr>
                              <w:tab/>
                            </w:r>
                            <w:r>
                              <w:rPr>
                                <w:rFonts w:ascii="Calibri"/>
                                <w:sz w:val="15"/>
                              </w:rPr>
                              <w:tab/>
                            </w:r>
                            <w:r>
                              <w:rPr>
                                <w:rFonts w:ascii="Calibri"/>
                                <w:spacing w:val="-2"/>
                                <w:sz w:val="15"/>
                              </w:rPr>
                              <w:t>0.728514</w:t>
                            </w:r>
                          </w:p>
                          <w:p w14:paraId="5A7A7D1A" w14:textId="77777777" w:rsidR="00592344" w:rsidRDefault="00592344" w:rsidP="00592344">
                            <w:pPr>
                              <w:tabs>
                                <w:tab w:val="left" w:pos="1019"/>
                              </w:tabs>
                              <w:spacing w:before="2" w:line="292" w:lineRule="auto"/>
                              <w:ind w:left="91" w:right="466"/>
                              <w:jc w:val="both"/>
                              <w:rPr>
                                <w:rFonts w:ascii="Calibri"/>
                                <w:sz w:val="15"/>
                              </w:rPr>
                            </w:pPr>
                            <w:r>
                              <w:rPr>
                                <w:rFonts w:ascii="Calibri"/>
                                <w:sz w:val="15"/>
                              </w:rPr>
                              <w:t>Skewness 0.382350</w:t>
                            </w:r>
                            <w:r>
                              <w:rPr>
                                <w:rFonts w:ascii="Calibri"/>
                                <w:spacing w:val="40"/>
                                <w:sz w:val="15"/>
                              </w:rPr>
                              <w:t xml:space="preserve"> </w:t>
                            </w:r>
                            <w:r>
                              <w:rPr>
                                <w:rFonts w:ascii="Calibri"/>
                                <w:spacing w:val="-2"/>
                                <w:sz w:val="15"/>
                              </w:rPr>
                              <w:t>Kurtosis</w:t>
                            </w:r>
                            <w:r>
                              <w:rPr>
                                <w:rFonts w:ascii="Calibri"/>
                                <w:sz w:val="15"/>
                              </w:rPr>
                              <w:tab/>
                            </w:r>
                            <w:r>
                              <w:rPr>
                                <w:rFonts w:ascii="Calibri"/>
                                <w:spacing w:val="-2"/>
                                <w:sz w:val="15"/>
                              </w:rPr>
                              <w:t>2.244764</w:t>
                            </w:r>
                          </w:p>
                          <w:p w14:paraId="281E3686" w14:textId="77777777" w:rsidR="00592344" w:rsidRDefault="00592344" w:rsidP="00592344">
                            <w:pPr>
                              <w:pStyle w:val="BodyText"/>
                              <w:spacing w:before="41"/>
                              <w:rPr>
                                <w:rFonts w:ascii="Calibri"/>
                                <w:sz w:val="15"/>
                              </w:rPr>
                            </w:pPr>
                          </w:p>
                          <w:p w14:paraId="2A1E719F" w14:textId="77777777" w:rsidR="00592344" w:rsidRDefault="00592344" w:rsidP="00592344">
                            <w:pPr>
                              <w:spacing w:line="292" w:lineRule="auto"/>
                              <w:ind w:left="91" w:right="466"/>
                              <w:jc w:val="both"/>
                              <w:rPr>
                                <w:rFonts w:ascii="Calibri"/>
                                <w:sz w:val="15"/>
                              </w:rPr>
                            </w:pPr>
                            <w:r>
                              <w:rPr>
                                <w:rFonts w:ascii="Calibri"/>
                                <w:sz w:val="15"/>
                              </w:rPr>
                              <w:t>Jarque-Bera 2.165901</w:t>
                            </w:r>
                            <w:r>
                              <w:rPr>
                                <w:rFonts w:ascii="Calibri"/>
                                <w:spacing w:val="40"/>
                                <w:sz w:val="15"/>
                              </w:rPr>
                              <w:t xml:space="preserve"> </w:t>
                            </w:r>
                            <w:r>
                              <w:rPr>
                                <w:rFonts w:ascii="Calibri"/>
                                <w:sz w:val="15"/>
                              </w:rPr>
                              <w:t>Probability</w:t>
                            </w:r>
                            <w:r>
                              <w:rPr>
                                <w:rFonts w:ascii="Calibri"/>
                                <w:spacing w:val="53"/>
                                <w:sz w:val="15"/>
                              </w:rPr>
                              <w:t xml:space="preserve">   </w:t>
                            </w:r>
                            <w:r>
                              <w:rPr>
                                <w:rFonts w:ascii="Calibri"/>
                                <w:spacing w:val="-2"/>
                                <w:sz w:val="15"/>
                              </w:rPr>
                              <w:t>0.338595</w:t>
                            </w:r>
                          </w:p>
                        </w:txbxContent>
                      </wps:txbx>
                      <wps:bodyPr wrap="square" lIns="0" tIns="0" rIns="0" bIns="0" rtlCol="0">
                        <a:noAutofit/>
                      </wps:bodyPr>
                    </wps:wsp>
                  </a:graphicData>
                </a:graphic>
              </wp:anchor>
            </w:drawing>
          </mc:Choice>
          <mc:Fallback>
            <w:pict>
              <v:shape w14:anchorId="506DC9CC" id="Textbox 89" o:spid="_x0000_s1027" type="#_x0000_t202" style="position:absolute;left:0;text-align:left;margin-left:407pt;margin-top:6.3pt;width:102.8pt;height:161.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" filled="f" strokeweight=".1139mm">
                <v:path arrowok="t"/>
                <v:textbox inset="0,0,0,0">
                  <w:txbxContent>
                    <w:p w14:paraId="446CAE88" w14:textId="77777777" w:rsidR="00592344" w:rsidRDefault="00592344" w:rsidP="00592344">
                      <w:pPr>
                        <w:spacing w:before="49" w:line="292" w:lineRule="auto"/>
                        <w:ind w:left="91" w:right="51"/>
                        <w:jc w:val="both"/>
                        <w:rPr>
                          <w:rFonts w:ascii="Calibri"/>
                          <w:sz w:val="15"/>
                        </w:rPr>
                      </w:pPr>
                      <w:r>
                        <w:rPr>
                          <w:rFonts w:ascii="Calibri"/>
                          <w:sz w:val="15"/>
                        </w:rPr>
                        <w:t>Series:Standardized</w:t>
                      </w:r>
                      <w:r>
                        <w:rPr>
                          <w:rFonts w:ascii="Calibri"/>
                          <w:spacing w:val="-9"/>
                          <w:sz w:val="15"/>
                        </w:rPr>
                        <w:t xml:space="preserve"> </w:t>
                      </w:r>
                      <w:r>
                        <w:rPr>
                          <w:rFonts w:ascii="Calibri"/>
                          <w:sz w:val="15"/>
                        </w:rPr>
                        <w:t>Residuals</w:t>
                      </w:r>
                      <w:r>
                        <w:rPr>
                          <w:rFonts w:ascii="Calibri"/>
                          <w:spacing w:val="40"/>
                          <w:sz w:val="15"/>
                        </w:rPr>
                        <w:t xml:space="preserve"> </w:t>
                      </w:r>
                      <w:r>
                        <w:rPr>
                          <w:rFonts w:ascii="Calibri"/>
                          <w:sz w:val="15"/>
                        </w:rPr>
                        <w:t>Sample 2018 2022</w:t>
                      </w:r>
                    </w:p>
                    <w:p w14:paraId="187066AF" w14:textId="77777777" w:rsidR="00592344" w:rsidRDefault="00592344" w:rsidP="00592344">
                      <w:pPr>
                        <w:spacing w:before="1"/>
                        <w:ind w:left="91"/>
                        <w:jc w:val="both"/>
                        <w:rPr>
                          <w:rFonts w:ascii="Calibri"/>
                          <w:sz w:val="15"/>
                        </w:rPr>
                      </w:pPr>
                      <w:r>
                        <w:rPr>
                          <w:rFonts w:ascii="Calibri"/>
                          <w:spacing w:val="2"/>
                          <w:sz w:val="15"/>
                        </w:rPr>
                        <w:t>Observations</w:t>
                      </w:r>
                      <w:r>
                        <w:rPr>
                          <w:rFonts w:ascii="Calibri"/>
                          <w:spacing w:val="50"/>
                          <w:sz w:val="15"/>
                        </w:rPr>
                        <w:t xml:space="preserve"> </w:t>
                      </w:r>
                      <w:r>
                        <w:rPr>
                          <w:rFonts w:ascii="Calibri"/>
                          <w:spacing w:val="-5"/>
                          <w:sz w:val="15"/>
                        </w:rPr>
                        <w:t>45</w:t>
                      </w:r>
                    </w:p>
                    <w:p w14:paraId="2B2001CC" w14:textId="77777777" w:rsidR="00592344" w:rsidRDefault="00592344" w:rsidP="00592344">
                      <w:pPr>
                        <w:pStyle w:val="BodyText"/>
                        <w:spacing w:before="81"/>
                        <w:rPr>
                          <w:rFonts w:ascii="Calibri"/>
                          <w:sz w:val="15"/>
                        </w:rPr>
                      </w:pPr>
                    </w:p>
                    <w:p w14:paraId="05F1A7C2" w14:textId="77777777" w:rsidR="00592344" w:rsidRDefault="00592344" w:rsidP="00592344">
                      <w:pPr>
                        <w:tabs>
                          <w:tab w:val="left" w:pos="1019"/>
                        </w:tabs>
                        <w:ind w:left="91"/>
                        <w:jc w:val="both"/>
                        <w:rPr>
                          <w:rFonts w:ascii="Calibri"/>
                          <w:sz w:val="15"/>
                        </w:rPr>
                      </w:pPr>
                      <w:r>
                        <w:rPr>
                          <w:rFonts w:ascii="Calibri"/>
                          <w:spacing w:val="-4"/>
                          <w:sz w:val="15"/>
                        </w:rPr>
                        <w:t>Mean</w:t>
                      </w:r>
                      <w:r>
                        <w:rPr>
                          <w:rFonts w:ascii="Calibri"/>
                          <w:sz w:val="15"/>
                        </w:rPr>
                        <w:tab/>
                        <w:t>2.47e-</w:t>
                      </w:r>
                      <w:r>
                        <w:rPr>
                          <w:rFonts w:ascii="Calibri"/>
                          <w:spacing w:val="-5"/>
                          <w:sz w:val="15"/>
                        </w:rPr>
                        <w:t>17</w:t>
                      </w:r>
                    </w:p>
                    <w:p w14:paraId="22BD7D3E" w14:textId="77777777" w:rsidR="00592344" w:rsidRDefault="00592344" w:rsidP="00592344">
                      <w:pPr>
                        <w:tabs>
                          <w:tab w:val="left" w:pos="983"/>
                          <w:tab w:val="left" w:pos="1019"/>
                        </w:tabs>
                        <w:spacing w:before="40" w:line="292" w:lineRule="auto"/>
                        <w:ind w:left="91" w:right="455"/>
                        <w:jc w:val="both"/>
                        <w:rPr>
                          <w:rFonts w:ascii="Calibri"/>
                          <w:sz w:val="15"/>
                        </w:rPr>
                      </w:pPr>
                      <w:r>
                        <w:rPr>
                          <w:rFonts w:ascii="Calibri"/>
                          <w:spacing w:val="-2"/>
                          <w:sz w:val="15"/>
                        </w:rPr>
                        <w:t>Median</w:t>
                      </w:r>
                      <w:r>
                        <w:rPr>
                          <w:rFonts w:ascii="Calibri"/>
                          <w:sz w:val="15"/>
                        </w:rPr>
                        <w:tab/>
                      </w:r>
                      <w:r>
                        <w:rPr>
                          <w:rFonts w:ascii="Calibri"/>
                          <w:spacing w:val="-2"/>
                          <w:sz w:val="15"/>
                        </w:rPr>
                        <w:t>-0.204894</w:t>
                      </w:r>
                      <w:r>
                        <w:rPr>
                          <w:rFonts w:ascii="Calibri"/>
                          <w:spacing w:val="40"/>
                          <w:sz w:val="15"/>
                        </w:rPr>
                        <w:t xml:space="preserve"> </w:t>
                      </w:r>
                      <w:r>
                        <w:rPr>
                          <w:rFonts w:ascii="Calibri"/>
                          <w:sz w:val="15"/>
                        </w:rPr>
                        <w:t>Maximum 1.589809</w:t>
                      </w:r>
                      <w:r>
                        <w:rPr>
                          <w:rFonts w:ascii="Calibri"/>
                          <w:spacing w:val="40"/>
                          <w:sz w:val="15"/>
                        </w:rPr>
                        <w:t xml:space="preserve"> </w:t>
                      </w:r>
                      <w:r>
                        <w:rPr>
                          <w:rFonts w:ascii="Calibri"/>
                          <w:sz w:val="15"/>
                        </w:rPr>
                        <w:t>Minimum -1.285494</w:t>
                      </w:r>
                      <w:r>
                        <w:rPr>
                          <w:rFonts w:ascii="Calibri"/>
                          <w:spacing w:val="40"/>
                          <w:sz w:val="15"/>
                        </w:rPr>
                        <w:t xml:space="preserve"> </w:t>
                      </w:r>
                      <w:r>
                        <w:rPr>
                          <w:rFonts w:ascii="Calibri"/>
                          <w:sz w:val="15"/>
                        </w:rPr>
                        <w:t>Std.</w:t>
                      </w:r>
                      <w:r>
                        <w:rPr>
                          <w:rFonts w:ascii="Calibri"/>
                          <w:spacing w:val="11"/>
                          <w:sz w:val="15"/>
                        </w:rPr>
                        <w:t xml:space="preserve"> </w:t>
                      </w:r>
                      <w:r>
                        <w:rPr>
                          <w:rFonts w:ascii="Calibri"/>
                          <w:spacing w:val="-4"/>
                          <w:sz w:val="15"/>
                        </w:rPr>
                        <w:t>Dev.</w:t>
                      </w:r>
                      <w:r>
                        <w:rPr>
                          <w:rFonts w:ascii="Calibri"/>
                          <w:sz w:val="15"/>
                        </w:rPr>
                        <w:tab/>
                      </w:r>
                      <w:r>
                        <w:rPr>
                          <w:rFonts w:ascii="Calibri"/>
                          <w:sz w:val="15"/>
                        </w:rPr>
                        <w:tab/>
                      </w:r>
                      <w:r>
                        <w:rPr>
                          <w:rFonts w:ascii="Calibri"/>
                          <w:spacing w:val="-2"/>
                          <w:sz w:val="15"/>
                        </w:rPr>
                        <w:t>0.728514</w:t>
                      </w:r>
                    </w:p>
                    <w:p w14:paraId="5A7A7D1A" w14:textId="77777777" w:rsidR="00592344" w:rsidRDefault="00592344" w:rsidP="00592344">
                      <w:pPr>
                        <w:tabs>
                          <w:tab w:val="left" w:pos="1019"/>
                        </w:tabs>
                        <w:spacing w:before="2" w:line="292" w:lineRule="auto"/>
                        <w:ind w:left="91" w:right="466"/>
                        <w:jc w:val="both"/>
                        <w:rPr>
                          <w:rFonts w:ascii="Calibri"/>
                          <w:sz w:val="15"/>
                        </w:rPr>
                      </w:pPr>
                      <w:r>
                        <w:rPr>
                          <w:rFonts w:ascii="Calibri"/>
                          <w:sz w:val="15"/>
                        </w:rPr>
                        <w:t>Skewness 0.382350</w:t>
                      </w:r>
                      <w:r>
                        <w:rPr>
                          <w:rFonts w:ascii="Calibri"/>
                          <w:spacing w:val="40"/>
                          <w:sz w:val="15"/>
                        </w:rPr>
                        <w:t xml:space="preserve"> </w:t>
                      </w:r>
                      <w:r>
                        <w:rPr>
                          <w:rFonts w:ascii="Calibri"/>
                          <w:spacing w:val="-2"/>
                          <w:sz w:val="15"/>
                        </w:rPr>
                        <w:t>Kurtosis</w:t>
                      </w:r>
                      <w:r>
                        <w:rPr>
                          <w:rFonts w:ascii="Calibri"/>
                          <w:sz w:val="15"/>
                        </w:rPr>
                        <w:tab/>
                      </w:r>
                      <w:r>
                        <w:rPr>
                          <w:rFonts w:ascii="Calibri"/>
                          <w:spacing w:val="-2"/>
                          <w:sz w:val="15"/>
                        </w:rPr>
                        <w:t>2.244764</w:t>
                      </w:r>
                    </w:p>
                    <w:p w14:paraId="281E3686" w14:textId="77777777" w:rsidR="00592344" w:rsidRDefault="00592344" w:rsidP="00592344">
                      <w:pPr>
                        <w:pStyle w:val="BodyText"/>
                        <w:spacing w:before="41"/>
                        <w:rPr>
                          <w:rFonts w:ascii="Calibri"/>
                          <w:sz w:val="15"/>
                        </w:rPr>
                      </w:pPr>
                    </w:p>
                    <w:p w14:paraId="2A1E719F" w14:textId="77777777" w:rsidR="00592344" w:rsidRDefault="00592344" w:rsidP="00592344">
                      <w:pPr>
                        <w:spacing w:line="292" w:lineRule="auto"/>
                        <w:ind w:left="91" w:right="466"/>
                        <w:jc w:val="both"/>
                        <w:rPr>
                          <w:rFonts w:ascii="Calibri"/>
                          <w:sz w:val="15"/>
                        </w:rPr>
                      </w:pPr>
                      <w:r>
                        <w:rPr>
                          <w:rFonts w:ascii="Calibri"/>
                          <w:sz w:val="15"/>
                        </w:rPr>
                        <w:t>Jarque-Bera 2.165901</w:t>
                      </w:r>
                      <w:r>
                        <w:rPr>
                          <w:rFonts w:ascii="Calibri"/>
                          <w:spacing w:val="40"/>
                          <w:sz w:val="15"/>
                        </w:rPr>
                        <w:t xml:space="preserve"> </w:t>
                      </w:r>
                      <w:r>
                        <w:rPr>
                          <w:rFonts w:ascii="Calibri"/>
                          <w:sz w:val="15"/>
                        </w:rPr>
                        <w:t>Probability</w:t>
                      </w:r>
                      <w:r>
                        <w:rPr>
                          <w:rFonts w:ascii="Calibri"/>
                          <w:spacing w:val="53"/>
                          <w:sz w:val="15"/>
                        </w:rPr>
                        <w:t xml:space="preserve">   </w:t>
                      </w:r>
                      <w:r>
                        <w:rPr>
                          <w:rFonts w:ascii="Calibri"/>
                          <w:spacing w:val="-2"/>
                          <w:sz w:val="15"/>
                        </w:rPr>
                        <w:t>0.338595</w:t>
                      </w:r>
                    </w:p>
                  </w:txbxContent>
                </v:textbox>
                <w10:wrap anchorx="page"/>
              </v:shape>
            </w:pict>
          </mc:Fallback>
        </mc:AlternateContent>
      </w:r>
      <w:r>
        <w:rPr>
          <w:rFonts w:ascii="Calibri"/>
          <w:spacing w:val="-5"/>
          <w:w w:val="105"/>
          <w:sz w:val="17"/>
        </w:rPr>
        <w:t>10</w:t>
      </w:r>
    </w:p>
    <w:p w14:paraId="4D3097D3" w14:textId="77777777" w:rsidR="00592344" w:rsidRDefault="00592344" w:rsidP="00592344">
      <w:pPr>
        <w:pStyle w:val="BodyText"/>
        <w:spacing w:before="127"/>
        <w:rPr>
          <w:rFonts w:ascii="Calibri"/>
          <w:sz w:val="17"/>
        </w:rPr>
      </w:pPr>
    </w:p>
    <w:p w14:paraId="5C3D507F" w14:textId="77777777" w:rsidR="00592344" w:rsidRDefault="00592344" w:rsidP="00592344">
      <w:pPr>
        <w:ind w:left="658"/>
        <w:rPr>
          <w:rFonts w:ascii="Calibri"/>
          <w:sz w:val="17"/>
        </w:rPr>
      </w:pPr>
      <w:r>
        <w:rPr>
          <w:rFonts w:ascii="Calibri"/>
          <w:noProof/>
          <w:sz w:val="17"/>
        </w:rPr>
        <mc:AlternateContent>
          <mc:Choice Requires="wpg">
            <w:drawing>
              <wp:anchor distT="0" distB="0" distL="0" distR="0" simplePos="0" relativeHeight="251661312" behindDoc="0" locked="0" layoutInCell="1" allowOverlap="1" wp14:anchorId="19E36440" wp14:editId="43899F1A">
                <wp:simplePos x="0" y="0"/>
                <wp:positionH relativeFrom="page">
                  <wp:posOffset>1591805</wp:posOffset>
                </wp:positionH>
                <wp:positionV relativeFrom="paragraph">
                  <wp:posOffset>-92523</wp:posOffset>
                </wp:positionV>
                <wp:extent cx="3435985" cy="154686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5985" cy="1546860"/>
                          <a:chOff x="0" y="0"/>
                          <a:chExt cx="3435985" cy="1546860"/>
                        </a:xfrm>
                      </wpg:grpSpPr>
                      <wps:wsp>
                        <wps:cNvPr id="91" name="Graphic 91"/>
                        <wps:cNvSpPr/>
                        <wps:spPr>
                          <a:xfrm>
                            <a:off x="1846386" y="1205706"/>
                            <a:ext cx="1589405" cy="1270"/>
                          </a:xfrm>
                          <a:custGeom>
                            <a:avLst/>
                            <a:gdLst/>
                            <a:ahLst/>
                            <a:cxnLst/>
                            <a:rect l="l" t="t" r="r" b="b"/>
                            <a:pathLst>
                              <a:path w="1589405">
                                <a:moveTo>
                                  <a:pt x="0" y="0"/>
                                </a:moveTo>
                                <a:lnTo>
                                  <a:pt x="260360" y="0"/>
                                </a:lnTo>
                              </a:path>
                              <a:path w="1589405">
                                <a:moveTo>
                                  <a:pt x="1039679" y="0"/>
                                </a:moveTo>
                                <a:lnTo>
                                  <a:pt x="1589292" y="0"/>
                                </a:lnTo>
                              </a:path>
                            </a:pathLst>
                          </a:custGeom>
                          <a:ln w="2051">
                            <a:solidFill>
                              <a:srgbClr val="E8E8E8"/>
                            </a:solidFill>
                            <a:prstDash val="solid"/>
                          </a:ln>
                        </wps:spPr>
                        <wps:bodyPr wrap="square" lIns="0" tIns="0" rIns="0" bIns="0" rtlCol="0">
                          <a:prstTxWarp prst="textNoShape">
                            <a:avLst/>
                          </a:prstTxWarp>
                          <a:noAutofit/>
                        </wps:bodyPr>
                      </wps:wsp>
                      <wps:wsp>
                        <wps:cNvPr id="92" name="Graphic 92"/>
                        <wps:cNvSpPr/>
                        <wps:spPr>
                          <a:xfrm>
                            <a:off x="0" y="1205706"/>
                            <a:ext cx="548005" cy="1270"/>
                          </a:xfrm>
                          <a:custGeom>
                            <a:avLst/>
                            <a:gdLst/>
                            <a:ahLst/>
                            <a:cxnLst/>
                            <a:rect l="l" t="t" r="r" b="b"/>
                            <a:pathLst>
                              <a:path w="548005">
                                <a:moveTo>
                                  <a:pt x="0" y="0"/>
                                </a:moveTo>
                                <a:lnTo>
                                  <a:pt x="547521" y="0"/>
                                </a:lnTo>
                              </a:path>
                            </a:pathLst>
                          </a:custGeom>
                          <a:ln w="2051">
                            <a:solidFill>
                              <a:srgbClr val="E8E8E8"/>
                            </a:solidFill>
                            <a:prstDash val="solid"/>
                          </a:ln>
                        </wps:spPr>
                        <wps:bodyPr wrap="square" lIns="0" tIns="0" rIns="0" bIns="0" rtlCol="0">
                          <a:prstTxWarp prst="textNoShape">
                            <a:avLst/>
                          </a:prstTxWarp>
                          <a:noAutofit/>
                        </wps:bodyPr>
                      </wps:wsp>
                      <wps:wsp>
                        <wps:cNvPr id="93" name="Graphic 93"/>
                        <wps:cNvSpPr/>
                        <wps:spPr>
                          <a:xfrm>
                            <a:off x="807786" y="1205706"/>
                            <a:ext cx="259715" cy="1270"/>
                          </a:xfrm>
                          <a:custGeom>
                            <a:avLst/>
                            <a:gdLst/>
                            <a:ahLst/>
                            <a:cxnLst/>
                            <a:rect l="l" t="t" r="r" b="b"/>
                            <a:pathLst>
                              <a:path w="259715">
                                <a:moveTo>
                                  <a:pt x="0" y="0"/>
                                </a:moveTo>
                                <a:lnTo>
                                  <a:pt x="259226" y="0"/>
                                </a:lnTo>
                              </a:path>
                            </a:pathLst>
                          </a:custGeom>
                          <a:ln w="2051">
                            <a:solidFill>
                              <a:srgbClr val="E8E8E8"/>
                            </a:solidFill>
                            <a:prstDash val="solid"/>
                          </a:ln>
                        </wps:spPr>
                        <wps:bodyPr wrap="square" lIns="0" tIns="0" rIns="0" bIns="0" rtlCol="0">
                          <a:prstTxWarp prst="textNoShape">
                            <a:avLst/>
                          </a:prstTxWarp>
                          <a:noAutofit/>
                        </wps:bodyPr>
                      </wps:wsp>
                      <wps:wsp>
                        <wps:cNvPr id="94" name="Graphic 94"/>
                        <wps:cNvSpPr/>
                        <wps:spPr>
                          <a:xfrm>
                            <a:off x="0" y="861545"/>
                            <a:ext cx="3435985" cy="1270"/>
                          </a:xfrm>
                          <a:custGeom>
                            <a:avLst/>
                            <a:gdLst/>
                            <a:ahLst/>
                            <a:cxnLst/>
                            <a:rect l="l" t="t" r="r" b="b"/>
                            <a:pathLst>
                              <a:path w="3435985">
                                <a:moveTo>
                                  <a:pt x="1587269" y="0"/>
                                </a:moveTo>
                                <a:lnTo>
                                  <a:pt x="3435679" y="0"/>
                                </a:lnTo>
                              </a:path>
                              <a:path w="3435985">
                                <a:moveTo>
                                  <a:pt x="0" y="0"/>
                                </a:moveTo>
                                <a:lnTo>
                                  <a:pt x="1067013" y="0"/>
                                </a:lnTo>
                              </a:path>
                            </a:pathLst>
                          </a:custGeom>
                          <a:ln w="2051">
                            <a:solidFill>
                              <a:srgbClr val="E8E8E8"/>
                            </a:solidFill>
                            <a:prstDash val="solid"/>
                          </a:ln>
                        </wps:spPr>
                        <wps:bodyPr wrap="square" lIns="0" tIns="0" rIns="0" bIns="0" rtlCol="0">
                          <a:prstTxWarp prst="textNoShape">
                            <a:avLst/>
                          </a:prstTxWarp>
                          <a:noAutofit/>
                        </wps:bodyPr>
                      </wps:wsp>
                      <wps:wsp>
                        <wps:cNvPr id="95" name="Graphic 95"/>
                        <wps:cNvSpPr/>
                        <wps:spPr>
                          <a:xfrm>
                            <a:off x="1587269" y="517383"/>
                            <a:ext cx="1848485" cy="1270"/>
                          </a:xfrm>
                          <a:custGeom>
                            <a:avLst/>
                            <a:gdLst/>
                            <a:ahLst/>
                            <a:cxnLst/>
                            <a:rect l="l" t="t" r="r" b="b"/>
                            <a:pathLst>
                              <a:path w="1848485">
                                <a:moveTo>
                                  <a:pt x="0" y="0"/>
                                </a:moveTo>
                                <a:lnTo>
                                  <a:pt x="1848409" y="0"/>
                                </a:lnTo>
                              </a:path>
                            </a:pathLst>
                          </a:custGeom>
                          <a:ln w="2051">
                            <a:solidFill>
                              <a:srgbClr val="E8E8E8"/>
                            </a:solidFill>
                            <a:prstDash val="solid"/>
                          </a:ln>
                        </wps:spPr>
                        <wps:bodyPr wrap="square" lIns="0" tIns="0" rIns="0" bIns="0" rtlCol="0">
                          <a:prstTxWarp prst="textNoShape">
                            <a:avLst/>
                          </a:prstTxWarp>
                          <a:noAutofit/>
                        </wps:bodyPr>
                      </wps:wsp>
                      <wps:wsp>
                        <wps:cNvPr id="96" name="Graphic 96"/>
                        <wps:cNvSpPr/>
                        <wps:spPr>
                          <a:xfrm>
                            <a:off x="0" y="517383"/>
                            <a:ext cx="1067435" cy="1270"/>
                          </a:xfrm>
                          <a:custGeom>
                            <a:avLst/>
                            <a:gdLst/>
                            <a:ahLst/>
                            <a:cxnLst/>
                            <a:rect l="l" t="t" r="r" b="b"/>
                            <a:pathLst>
                              <a:path w="1067435">
                                <a:moveTo>
                                  <a:pt x="0" y="0"/>
                                </a:moveTo>
                                <a:lnTo>
                                  <a:pt x="1067013" y="0"/>
                                </a:lnTo>
                              </a:path>
                            </a:pathLst>
                          </a:custGeom>
                          <a:ln w="2051">
                            <a:solidFill>
                              <a:srgbClr val="E8E8E8"/>
                            </a:solidFill>
                            <a:prstDash val="solid"/>
                          </a:ln>
                        </wps:spPr>
                        <wps:bodyPr wrap="square" lIns="0" tIns="0" rIns="0" bIns="0" rtlCol="0">
                          <a:prstTxWarp prst="textNoShape">
                            <a:avLst/>
                          </a:prstTxWarp>
                          <a:noAutofit/>
                        </wps:bodyPr>
                      </wps:wsp>
                      <wps:wsp>
                        <wps:cNvPr id="97" name="Graphic 97"/>
                        <wps:cNvSpPr/>
                        <wps:spPr>
                          <a:xfrm>
                            <a:off x="0" y="173618"/>
                            <a:ext cx="3435985" cy="1270"/>
                          </a:xfrm>
                          <a:custGeom>
                            <a:avLst/>
                            <a:gdLst/>
                            <a:ahLst/>
                            <a:cxnLst/>
                            <a:rect l="l" t="t" r="r" b="b"/>
                            <a:pathLst>
                              <a:path w="3435985">
                                <a:moveTo>
                                  <a:pt x="0" y="0"/>
                                </a:moveTo>
                                <a:lnTo>
                                  <a:pt x="1067013" y="0"/>
                                </a:lnTo>
                              </a:path>
                              <a:path w="3435985">
                                <a:moveTo>
                                  <a:pt x="1587269" y="0"/>
                                </a:moveTo>
                                <a:lnTo>
                                  <a:pt x="3435679" y="0"/>
                                </a:lnTo>
                              </a:path>
                            </a:pathLst>
                          </a:custGeom>
                          <a:ln w="2051">
                            <a:solidFill>
                              <a:srgbClr val="E8E8E8"/>
                            </a:solidFill>
                            <a:prstDash val="solid"/>
                          </a:ln>
                        </wps:spPr>
                        <wps:bodyPr wrap="square" lIns="0" tIns="0" rIns="0" bIns="0" rtlCol="0">
                          <a:prstTxWarp prst="textNoShape">
                            <a:avLst/>
                          </a:prstTxWarp>
                          <a:noAutofit/>
                        </wps:bodyPr>
                      </wps:wsp>
                      <wps:wsp>
                        <wps:cNvPr id="98" name="Graphic 98"/>
                        <wps:cNvSpPr/>
                        <wps:spPr>
                          <a:xfrm>
                            <a:off x="28358" y="1378314"/>
                            <a:ext cx="259715" cy="167640"/>
                          </a:xfrm>
                          <a:custGeom>
                            <a:avLst/>
                            <a:gdLst/>
                            <a:ahLst/>
                            <a:cxnLst/>
                            <a:rect l="l" t="t" r="r" b="b"/>
                            <a:pathLst>
                              <a:path w="259715" h="167640">
                                <a:moveTo>
                                  <a:pt x="259240" y="0"/>
                                </a:moveTo>
                                <a:lnTo>
                                  <a:pt x="0" y="0"/>
                                </a:lnTo>
                                <a:lnTo>
                                  <a:pt x="0" y="167190"/>
                                </a:lnTo>
                                <a:lnTo>
                                  <a:pt x="259240" y="167190"/>
                                </a:lnTo>
                                <a:lnTo>
                                  <a:pt x="259240" y="0"/>
                                </a:lnTo>
                                <a:close/>
                              </a:path>
                            </a:pathLst>
                          </a:custGeom>
                          <a:solidFill>
                            <a:srgbClr val="7192CA"/>
                          </a:solidFill>
                        </wps:spPr>
                        <wps:bodyPr wrap="square" lIns="0" tIns="0" rIns="0" bIns="0" rtlCol="0">
                          <a:prstTxWarp prst="textNoShape">
                            <a:avLst/>
                          </a:prstTxWarp>
                          <a:noAutofit/>
                        </wps:bodyPr>
                      </wps:wsp>
                      <wps:wsp>
                        <wps:cNvPr id="99" name="Graphic 99"/>
                        <wps:cNvSpPr/>
                        <wps:spPr>
                          <a:xfrm>
                            <a:off x="28358" y="1378314"/>
                            <a:ext cx="259715" cy="167640"/>
                          </a:xfrm>
                          <a:custGeom>
                            <a:avLst/>
                            <a:gdLst/>
                            <a:ahLst/>
                            <a:cxnLst/>
                            <a:rect l="l" t="t" r="r" b="b"/>
                            <a:pathLst>
                              <a:path w="259715" h="167640">
                                <a:moveTo>
                                  <a:pt x="259240" y="167190"/>
                                </a:moveTo>
                                <a:lnTo>
                                  <a:pt x="259240"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s:wsp>
                        <wps:cNvPr id="100" name="Graphic 100"/>
                        <wps:cNvSpPr/>
                        <wps:spPr>
                          <a:xfrm>
                            <a:off x="287598" y="1205706"/>
                            <a:ext cx="260350" cy="340360"/>
                          </a:xfrm>
                          <a:custGeom>
                            <a:avLst/>
                            <a:gdLst/>
                            <a:ahLst/>
                            <a:cxnLst/>
                            <a:rect l="l" t="t" r="r" b="b"/>
                            <a:pathLst>
                              <a:path w="260350" h="340360">
                                <a:moveTo>
                                  <a:pt x="259923" y="0"/>
                                </a:moveTo>
                                <a:lnTo>
                                  <a:pt x="0" y="0"/>
                                </a:lnTo>
                                <a:lnTo>
                                  <a:pt x="0" y="339797"/>
                                </a:lnTo>
                                <a:lnTo>
                                  <a:pt x="259923" y="339797"/>
                                </a:lnTo>
                                <a:lnTo>
                                  <a:pt x="259923" y="0"/>
                                </a:lnTo>
                                <a:close/>
                              </a:path>
                            </a:pathLst>
                          </a:custGeom>
                          <a:solidFill>
                            <a:srgbClr val="7192CA"/>
                          </a:solidFill>
                        </wps:spPr>
                        <wps:bodyPr wrap="square" lIns="0" tIns="0" rIns="0" bIns="0" rtlCol="0">
                          <a:prstTxWarp prst="textNoShape">
                            <a:avLst/>
                          </a:prstTxWarp>
                          <a:noAutofit/>
                        </wps:bodyPr>
                      </wps:wsp>
                      <wps:wsp>
                        <wps:cNvPr id="101" name="Graphic 101"/>
                        <wps:cNvSpPr/>
                        <wps:spPr>
                          <a:xfrm>
                            <a:off x="287598" y="1205706"/>
                            <a:ext cx="260350" cy="340360"/>
                          </a:xfrm>
                          <a:custGeom>
                            <a:avLst/>
                            <a:gdLst/>
                            <a:ahLst/>
                            <a:cxnLst/>
                            <a:rect l="l" t="t" r="r" b="b"/>
                            <a:pathLst>
                              <a:path w="260350" h="340360">
                                <a:moveTo>
                                  <a:pt x="259923" y="339797"/>
                                </a:moveTo>
                                <a:lnTo>
                                  <a:pt x="259923"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02" name="Graphic 102"/>
                        <wps:cNvSpPr/>
                        <wps:spPr>
                          <a:xfrm>
                            <a:off x="547521" y="861544"/>
                            <a:ext cx="260350" cy="684530"/>
                          </a:xfrm>
                          <a:custGeom>
                            <a:avLst/>
                            <a:gdLst/>
                            <a:ahLst/>
                            <a:cxnLst/>
                            <a:rect l="l" t="t" r="r" b="b"/>
                            <a:pathLst>
                              <a:path w="260350" h="684530">
                                <a:moveTo>
                                  <a:pt x="260265" y="0"/>
                                </a:moveTo>
                                <a:lnTo>
                                  <a:pt x="0" y="0"/>
                                </a:lnTo>
                                <a:lnTo>
                                  <a:pt x="0" y="683959"/>
                                </a:lnTo>
                                <a:lnTo>
                                  <a:pt x="260265" y="683959"/>
                                </a:lnTo>
                                <a:lnTo>
                                  <a:pt x="260265" y="0"/>
                                </a:lnTo>
                                <a:close/>
                              </a:path>
                            </a:pathLst>
                          </a:custGeom>
                          <a:solidFill>
                            <a:srgbClr val="7192CA"/>
                          </a:solidFill>
                        </wps:spPr>
                        <wps:bodyPr wrap="square" lIns="0" tIns="0" rIns="0" bIns="0" rtlCol="0">
                          <a:prstTxWarp prst="textNoShape">
                            <a:avLst/>
                          </a:prstTxWarp>
                          <a:noAutofit/>
                        </wps:bodyPr>
                      </wps:wsp>
                      <wps:wsp>
                        <wps:cNvPr id="103" name="Graphic 103"/>
                        <wps:cNvSpPr/>
                        <wps:spPr>
                          <a:xfrm>
                            <a:off x="547521" y="861544"/>
                            <a:ext cx="260350" cy="684530"/>
                          </a:xfrm>
                          <a:custGeom>
                            <a:avLst/>
                            <a:gdLst/>
                            <a:ahLst/>
                            <a:cxnLst/>
                            <a:rect l="l" t="t" r="r" b="b"/>
                            <a:pathLst>
                              <a:path w="260350" h="684530">
                                <a:moveTo>
                                  <a:pt x="260265" y="683959"/>
                                </a:moveTo>
                                <a:lnTo>
                                  <a:pt x="260265"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04" name="Graphic 104"/>
                        <wps:cNvSpPr/>
                        <wps:spPr>
                          <a:xfrm>
                            <a:off x="807772" y="1205706"/>
                            <a:ext cx="259715" cy="340360"/>
                          </a:xfrm>
                          <a:custGeom>
                            <a:avLst/>
                            <a:gdLst/>
                            <a:ahLst/>
                            <a:cxnLst/>
                            <a:rect l="l" t="t" r="r" b="b"/>
                            <a:pathLst>
                              <a:path w="259715" h="340360">
                                <a:moveTo>
                                  <a:pt x="259240" y="0"/>
                                </a:moveTo>
                                <a:lnTo>
                                  <a:pt x="0" y="0"/>
                                </a:lnTo>
                                <a:lnTo>
                                  <a:pt x="0" y="339797"/>
                                </a:lnTo>
                                <a:lnTo>
                                  <a:pt x="259240" y="339797"/>
                                </a:lnTo>
                                <a:lnTo>
                                  <a:pt x="259240" y="0"/>
                                </a:lnTo>
                                <a:close/>
                              </a:path>
                            </a:pathLst>
                          </a:custGeom>
                          <a:solidFill>
                            <a:srgbClr val="7192CA"/>
                          </a:solidFill>
                        </wps:spPr>
                        <wps:bodyPr wrap="square" lIns="0" tIns="0" rIns="0" bIns="0" rtlCol="0">
                          <a:prstTxWarp prst="textNoShape">
                            <a:avLst/>
                          </a:prstTxWarp>
                          <a:noAutofit/>
                        </wps:bodyPr>
                      </wps:wsp>
                      <wps:wsp>
                        <wps:cNvPr id="105" name="Graphic 105"/>
                        <wps:cNvSpPr/>
                        <wps:spPr>
                          <a:xfrm>
                            <a:off x="807772" y="1205706"/>
                            <a:ext cx="259715" cy="340360"/>
                          </a:xfrm>
                          <a:custGeom>
                            <a:avLst/>
                            <a:gdLst/>
                            <a:ahLst/>
                            <a:cxnLst/>
                            <a:rect l="l" t="t" r="r" b="b"/>
                            <a:pathLst>
                              <a:path w="259715" h="340360">
                                <a:moveTo>
                                  <a:pt x="259240" y="339797"/>
                                </a:moveTo>
                                <a:lnTo>
                                  <a:pt x="259240"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06" name="Graphic 106"/>
                        <wps:cNvSpPr/>
                        <wps:spPr>
                          <a:xfrm>
                            <a:off x="1067013" y="1024"/>
                            <a:ext cx="260350" cy="1544955"/>
                          </a:xfrm>
                          <a:custGeom>
                            <a:avLst/>
                            <a:gdLst/>
                            <a:ahLst/>
                            <a:cxnLst/>
                            <a:rect l="l" t="t" r="r" b="b"/>
                            <a:pathLst>
                              <a:path w="260350" h="1544955">
                                <a:moveTo>
                                  <a:pt x="260265" y="0"/>
                                </a:moveTo>
                                <a:lnTo>
                                  <a:pt x="0" y="0"/>
                                </a:lnTo>
                                <a:lnTo>
                                  <a:pt x="0" y="1544479"/>
                                </a:lnTo>
                                <a:lnTo>
                                  <a:pt x="260265" y="1544479"/>
                                </a:lnTo>
                                <a:lnTo>
                                  <a:pt x="260265" y="0"/>
                                </a:lnTo>
                                <a:close/>
                              </a:path>
                            </a:pathLst>
                          </a:custGeom>
                          <a:solidFill>
                            <a:srgbClr val="7192CA"/>
                          </a:solidFill>
                        </wps:spPr>
                        <wps:bodyPr wrap="square" lIns="0" tIns="0" rIns="0" bIns="0" rtlCol="0">
                          <a:prstTxWarp prst="textNoShape">
                            <a:avLst/>
                          </a:prstTxWarp>
                          <a:noAutofit/>
                        </wps:bodyPr>
                      </wps:wsp>
                      <wps:wsp>
                        <wps:cNvPr id="107" name="Graphic 107"/>
                        <wps:cNvSpPr/>
                        <wps:spPr>
                          <a:xfrm>
                            <a:off x="1067013" y="1024"/>
                            <a:ext cx="260350" cy="1544955"/>
                          </a:xfrm>
                          <a:custGeom>
                            <a:avLst/>
                            <a:gdLst/>
                            <a:ahLst/>
                            <a:cxnLst/>
                            <a:rect l="l" t="t" r="r" b="b"/>
                            <a:pathLst>
                              <a:path w="260350" h="1544955">
                                <a:moveTo>
                                  <a:pt x="260265" y="1544479"/>
                                </a:moveTo>
                                <a:lnTo>
                                  <a:pt x="260265" y="0"/>
                                </a:lnTo>
                                <a:lnTo>
                                  <a:pt x="0" y="0"/>
                                </a:lnTo>
                                <a:lnTo>
                                  <a:pt x="0" y="1544479"/>
                                </a:lnTo>
                              </a:path>
                            </a:pathLst>
                          </a:custGeom>
                          <a:ln w="2049">
                            <a:solidFill>
                              <a:srgbClr val="C0C0C0"/>
                            </a:solidFill>
                            <a:prstDash val="solid"/>
                          </a:ln>
                        </wps:spPr>
                        <wps:bodyPr wrap="square" lIns="0" tIns="0" rIns="0" bIns="0" rtlCol="0">
                          <a:prstTxWarp prst="textNoShape">
                            <a:avLst/>
                          </a:prstTxWarp>
                          <a:noAutofit/>
                        </wps:bodyPr>
                      </wps:wsp>
                      <wps:wsp>
                        <wps:cNvPr id="108" name="Graphic 108"/>
                        <wps:cNvSpPr/>
                        <wps:spPr>
                          <a:xfrm>
                            <a:off x="1327346" y="1024"/>
                            <a:ext cx="260350" cy="1544955"/>
                          </a:xfrm>
                          <a:custGeom>
                            <a:avLst/>
                            <a:gdLst/>
                            <a:ahLst/>
                            <a:cxnLst/>
                            <a:rect l="l" t="t" r="r" b="b"/>
                            <a:pathLst>
                              <a:path w="260350" h="1544955">
                                <a:moveTo>
                                  <a:pt x="259923" y="0"/>
                                </a:moveTo>
                                <a:lnTo>
                                  <a:pt x="0" y="0"/>
                                </a:lnTo>
                                <a:lnTo>
                                  <a:pt x="0" y="1544479"/>
                                </a:lnTo>
                                <a:lnTo>
                                  <a:pt x="259923" y="1544479"/>
                                </a:lnTo>
                                <a:lnTo>
                                  <a:pt x="259923" y="0"/>
                                </a:lnTo>
                                <a:close/>
                              </a:path>
                            </a:pathLst>
                          </a:custGeom>
                          <a:solidFill>
                            <a:srgbClr val="7192CA"/>
                          </a:solidFill>
                        </wps:spPr>
                        <wps:bodyPr wrap="square" lIns="0" tIns="0" rIns="0" bIns="0" rtlCol="0">
                          <a:prstTxWarp prst="textNoShape">
                            <a:avLst/>
                          </a:prstTxWarp>
                          <a:noAutofit/>
                        </wps:bodyPr>
                      </wps:wsp>
                      <wps:wsp>
                        <wps:cNvPr id="109" name="Graphic 109"/>
                        <wps:cNvSpPr/>
                        <wps:spPr>
                          <a:xfrm>
                            <a:off x="1327346" y="1024"/>
                            <a:ext cx="260350" cy="1544955"/>
                          </a:xfrm>
                          <a:custGeom>
                            <a:avLst/>
                            <a:gdLst/>
                            <a:ahLst/>
                            <a:cxnLst/>
                            <a:rect l="l" t="t" r="r" b="b"/>
                            <a:pathLst>
                              <a:path w="260350" h="1544955">
                                <a:moveTo>
                                  <a:pt x="259923" y="1544479"/>
                                </a:moveTo>
                                <a:lnTo>
                                  <a:pt x="259923" y="0"/>
                                </a:lnTo>
                                <a:lnTo>
                                  <a:pt x="0" y="0"/>
                                </a:lnTo>
                                <a:lnTo>
                                  <a:pt x="0" y="1544479"/>
                                </a:lnTo>
                              </a:path>
                            </a:pathLst>
                          </a:custGeom>
                          <a:ln w="2049">
                            <a:solidFill>
                              <a:srgbClr val="C0C0C0"/>
                            </a:solidFill>
                            <a:prstDash val="solid"/>
                          </a:ln>
                        </wps:spPr>
                        <wps:bodyPr wrap="square" lIns="0" tIns="0" rIns="0" bIns="0" rtlCol="0">
                          <a:prstTxWarp prst="textNoShape">
                            <a:avLst/>
                          </a:prstTxWarp>
                          <a:noAutofit/>
                        </wps:bodyPr>
                      </wps:wsp>
                      <wps:wsp>
                        <wps:cNvPr id="110" name="Graphic 110"/>
                        <wps:cNvSpPr/>
                        <wps:spPr>
                          <a:xfrm>
                            <a:off x="1587146" y="1034138"/>
                            <a:ext cx="259715" cy="511809"/>
                          </a:xfrm>
                          <a:custGeom>
                            <a:avLst/>
                            <a:gdLst/>
                            <a:ahLst/>
                            <a:cxnLst/>
                            <a:rect l="l" t="t" r="r" b="b"/>
                            <a:pathLst>
                              <a:path w="259715" h="511809">
                                <a:moveTo>
                                  <a:pt x="259240" y="0"/>
                                </a:moveTo>
                                <a:lnTo>
                                  <a:pt x="0" y="0"/>
                                </a:lnTo>
                                <a:lnTo>
                                  <a:pt x="0" y="511365"/>
                                </a:lnTo>
                                <a:lnTo>
                                  <a:pt x="259240" y="511365"/>
                                </a:lnTo>
                                <a:lnTo>
                                  <a:pt x="259240" y="0"/>
                                </a:lnTo>
                                <a:close/>
                              </a:path>
                            </a:pathLst>
                          </a:custGeom>
                          <a:solidFill>
                            <a:srgbClr val="7192CA"/>
                          </a:solidFill>
                        </wps:spPr>
                        <wps:bodyPr wrap="square" lIns="0" tIns="0" rIns="0" bIns="0" rtlCol="0">
                          <a:prstTxWarp prst="textNoShape">
                            <a:avLst/>
                          </a:prstTxWarp>
                          <a:noAutofit/>
                        </wps:bodyPr>
                      </wps:wsp>
                      <wps:wsp>
                        <wps:cNvPr id="111" name="Graphic 111"/>
                        <wps:cNvSpPr/>
                        <wps:spPr>
                          <a:xfrm>
                            <a:off x="1587146" y="1034138"/>
                            <a:ext cx="259715" cy="511809"/>
                          </a:xfrm>
                          <a:custGeom>
                            <a:avLst/>
                            <a:gdLst/>
                            <a:ahLst/>
                            <a:cxnLst/>
                            <a:rect l="l" t="t" r="r" b="b"/>
                            <a:pathLst>
                              <a:path w="259715" h="511809">
                                <a:moveTo>
                                  <a:pt x="259240" y="511365"/>
                                </a:moveTo>
                                <a:lnTo>
                                  <a:pt x="259240" y="0"/>
                                </a:lnTo>
                                <a:lnTo>
                                  <a:pt x="0" y="0"/>
                                </a:lnTo>
                                <a:lnTo>
                                  <a:pt x="0" y="511365"/>
                                </a:lnTo>
                              </a:path>
                            </a:pathLst>
                          </a:custGeom>
                          <a:ln w="2049">
                            <a:solidFill>
                              <a:srgbClr val="C0C0C0"/>
                            </a:solidFill>
                            <a:prstDash val="solid"/>
                          </a:ln>
                        </wps:spPr>
                        <wps:bodyPr wrap="square" lIns="0" tIns="0" rIns="0" bIns="0" rtlCol="0">
                          <a:prstTxWarp prst="textNoShape">
                            <a:avLst/>
                          </a:prstTxWarp>
                          <a:noAutofit/>
                        </wps:bodyPr>
                      </wps:wsp>
                      <wps:wsp>
                        <wps:cNvPr id="112" name="Graphic 112"/>
                        <wps:cNvSpPr/>
                        <wps:spPr>
                          <a:xfrm>
                            <a:off x="1846400" y="1378314"/>
                            <a:ext cx="260350" cy="167640"/>
                          </a:xfrm>
                          <a:custGeom>
                            <a:avLst/>
                            <a:gdLst/>
                            <a:ahLst/>
                            <a:cxnLst/>
                            <a:rect l="l" t="t" r="r" b="b"/>
                            <a:pathLst>
                              <a:path w="260350" h="167640">
                                <a:moveTo>
                                  <a:pt x="260265" y="0"/>
                                </a:moveTo>
                                <a:lnTo>
                                  <a:pt x="0" y="0"/>
                                </a:lnTo>
                                <a:lnTo>
                                  <a:pt x="0" y="167190"/>
                                </a:lnTo>
                                <a:lnTo>
                                  <a:pt x="260265" y="167190"/>
                                </a:lnTo>
                                <a:lnTo>
                                  <a:pt x="260265" y="0"/>
                                </a:lnTo>
                                <a:close/>
                              </a:path>
                            </a:pathLst>
                          </a:custGeom>
                          <a:solidFill>
                            <a:srgbClr val="7192CA"/>
                          </a:solidFill>
                        </wps:spPr>
                        <wps:bodyPr wrap="square" lIns="0" tIns="0" rIns="0" bIns="0" rtlCol="0">
                          <a:prstTxWarp prst="textNoShape">
                            <a:avLst/>
                          </a:prstTxWarp>
                          <a:noAutofit/>
                        </wps:bodyPr>
                      </wps:wsp>
                      <wps:wsp>
                        <wps:cNvPr id="113" name="Graphic 113"/>
                        <wps:cNvSpPr/>
                        <wps:spPr>
                          <a:xfrm>
                            <a:off x="1846400" y="1378314"/>
                            <a:ext cx="260350" cy="167640"/>
                          </a:xfrm>
                          <a:custGeom>
                            <a:avLst/>
                            <a:gdLst/>
                            <a:ahLst/>
                            <a:cxnLst/>
                            <a:rect l="l" t="t" r="r" b="b"/>
                            <a:pathLst>
                              <a:path w="260350" h="167640">
                                <a:moveTo>
                                  <a:pt x="260265" y="167190"/>
                                </a:moveTo>
                                <a:lnTo>
                                  <a:pt x="260265"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s:wsp>
                        <wps:cNvPr id="114" name="Graphic 114"/>
                        <wps:cNvSpPr/>
                        <wps:spPr>
                          <a:xfrm>
                            <a:off x="2106747" y="861544"/>
                            <a:ext cx="260350" cy="684530"/>
                          </a:xfrm>
                          <a:custGeom>
                            <a:avLst/>
                            <a:gdLst/>
                            <a:ahLst/>
                            <a:cxnLst/>
                            <a:rect l="l" t="t" r="r" b="b"/>
                            <a:pathLst>
                              <a:path w="260350" h="684530">
                                <a:moveTo>
                                  <a:pt x="259923" y="0"/>
                                </a:moveTo>
                                <a:lnTo>
                                  <a:pt x="0" y="0"/>
                                </a:lnTo>
                                <a:lnTo>
                                  <a:pt x="0" y="683959"/>
                                </a:lnTo>
                                <a:lnTo>
                                  <a:pt x="259923" y="683959"/>
                                </a:lnTo>
                                <a:lnTo>
                                  <a:pt x="259923" y="0"/>
                                </a:lnTo>
                                <a:close/>
                              </a:path>
                            </a:pathLst>
                          </a:custGeom>
                          <a:solidFill>
                            <a:srgbClr val="7192CA"/>
                          </a:solidFill>
                        </wps:spPr>
                        <wps:bodyPr wrap="square" lIns="0" tIns="0" rIns="0" bIns="0" rtlCol="0">
                          <a:prstTxWarp prst="textNoShape">
                            <a:avLst/>
                          </a:prstTxWarp>
                          <a:noAutofit/>
                        </wps:bodyPr>
                      </wps:wsp>
                      <wps:wsp>
                        <wps:cNvPr id="115" name="Graphic 115"/>
                        <wps:cNvSpPr/>
                        <wps:spPr>
                          <a:xfrm>
                            <a:off x="2106747" y="861544"/>
                            <a:ext cx="260350" cy="684530"/>
                          </a:xfrm>
                          <a:custGeom>
                            <a:avLst/>
                            <a:gdLst/>
                            <a:ahLst/>
                            <a:cxnLst/>
                            <a:rect l="l" t="t" r="r" b="b"/>
                            <a:pathLst>
                              <a:path w="260350" h="684530">
                                <a:moveTo>
                                  <a:pt x="259923" y="683959"/>
                                </a:moveTo>
                                <a:lnTo>
                                  <a:pt x="259923"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16" name="Graphic 116"/>
                        <wps:cNvSpPr/>
                        <wps:spPr>
                          <a:xfrm>
                            <a:off x="2366684" y="1034138"/>
                            <a:ext cx="259715" cy="511809"/>
                          </a:xfrm>
                          <a:custGeom>
                            <a:avLst/>
                            <a:gdLst/>
                            <a:ahLst/>
                            <a:cxnLst/>
                            <a:rect l="l" t="t" r="r" b="b"/>
                            <a:pathLst>
                              <a:path w="259715" h="511809">
                                <a:moveTo>
                                  <a:pt x="259240" y="0"/>
                                </a:moveTo>
                                <a:lnTo>
                                  <a:pt x="0" y="0"/>
                                </a:lnTo>
                                <a:lnTo>
                                  <a:pt x="0" y="511365"/>
                                </a:lnTo>
                                <a:lnTo>
                                  <a:pt x="259240" y="511365"/>
                                </a:lnTo>
                                <a:lnTo>
                                  <a:pt x="259240" y="0"/>
                                </a:lnTo>
                                <a:close/>
                              </a:path>
                            </a:pathLst>
                          </a:custGeom>
                          <a:solidFill>
                            <a:srgbClr val="7192CA"/>
                          </a:solidFill>
                        </wps:spPr>
                        <wps:bodyPr wrap="square" lIns="0" tIns="0" rIns="0" bIns="0" rtlCol="0">
                          <a:prstTxWarp prst="textNoShape">
                            <a:avLst/>
                          </a:prstTxWarp>
                          <a:noAutofit/>
                        </wps:bodyPr>
                      </wps:wsp>
                      <wps:wsp>
                        <wps:cNvPr id="117" name="Graphic 117"/>
                        <wps:cNvSpPr/>
                        <wps:spPr>
                          <a:xfrm>
                            <a:off x="2366684" y="1034138"/>
                            <a:ext cx="259715" cy="511809"/>
                          </a:xfrm>
                          <a:custGeom>
                            <a:avLst/>
                            <a:gdLst/>
                            <a:ahLst/>
                            <a:cxnLst/>
                            <a:rect l="l" t="t" r="r" b="b"/>
                            <a:pathLst>
                              <a:path w="259715" h="511809">
                                <a:moveTo>
                                  <a:pt x="259240" y="511365"/>
                                </a:moveTo>
                                <a:lnTo>
                                  <a:pt x="259240" y="0"/>
                                </a:lnTo>
                                <a:lnTo>
                                  <a:pt x="0" y="0"/>
                                </a:lnTo>
                                <a:lnTo>
                                  <a:pt x="0" y="511365"/>
                                </a:lnTo>
                              </a:path>
                            </a:pathLst>
                          </a:custGeom>
                          <a:ln w="2049">
                            <a:solidFill>
                              <a:srgbClr val="C0C0C0"/>
                            </a:solidFill>
                            <a:prstDash val="solid"/>
                          </a:ln>
                        </wps:spPr>
                        <wps:bodyPr wrap="square" lIns="0" tIns="0" rIns="0" bIns="0" rtlCol="0">
                          <a:prstTxWarp prst="textNoShape">
                            <a:avLst/>
                          </a:prstTxWarp>
                          <a:noAutofit/>
                        </wps:bodyPr>
                      </wps:wsp>
                      <wps:wsp>
                        <wps:cNvPr id="118" name="Graphic 118"/>
                        <wps:cNvSpPr/>
                        <wps:spPr>
                          <a:xfrm>
                            <a:off x="2625801" y="861545"/>
                            <a:ext cx="260350" cy="684530"/>
                          </a:xfrm>
                          <a:custGeom>
                            <a:avLst/>
                            <a:gdLst/>
                            <a:ahLst/>
                            <a:cxnLst/>
                            <a:rect l="l" t="t" r="r" b="b"/>
                            <a:pathLst>
                              <a:path w="260350" h="684530">
                                <a:moveTo>
                                  <a:pt x="260265" y="0"/>
                                </a:moveTo>
                                <a:lnTo>
                                  <a:pt x="0" y="0"/>
                                </a:lnTo>
                                <a:lnTo>
                                  <a:pt x="0" y="683959"/>
                                </a:lnTo>
                                <a:lnTo>
                                  <a:pt x="260265" y="683959"/>
                                </a:lnTo>
                                <a:lnTo>
                                  <a:pt x="260265" y="0"/>
                                </a:lnTo>
                                <a:close/>
                              </a:path>
                            </a:pathLst>
                          </a:custGeom>
                          <a:solidFill>
                            <a:srgbClr val="7192CA"/>
                          </a:solidFill>
                        </wps:spPr>
                        <wps:bodyPr wrap="square" lIns="0" tIns="0" rIns="0" bIns="0" rtlCol="0">
                          <a:prstTxWarp prst="textNoShape">
                            <a:avLst/>
                          </a:prstTxWarp>
                          <a:noAutofit/>
                        </wps:bodyPr>
                      </wps:wsp>
                      <wps:wsp>
                        <wps:cNvPr id="119" name="Graphic 119"/>
                        <wps:cNvSpPr/>
                        <wps:spPr>
                          <a:xfrm>
                            <a:off x="2625801" y="861545"/>
                            <a:ext cx="260350" cy="684530"/>
                          </a:xfrm>
                          <a:custGeom>
                            <a:avLst/>
                            <a:gdLst/>
                            <a:ahLst/>
                            <a:cxnLst/>
                            <a:rect l="l" t="t" r="r" b="b"/>
                            <a:pathLst>
                              <a:path w="260350" h="684530">
                                <a:moveTo>
                                  <a:pt x="260265" y="683959"/>
                                </a:moveTo>
                                <a:lnTo>
                                  <a:pt x="260265"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20" name="Graphic 120"/>
                        <wps:cNvSpPr/>
                        <wps:spPr>
                          <a:xfrm>
                            <a:off x="2886149" y="1205706"/>
                            <a:ext cx="260350" cy="340360"/>
                          </a:xfrm>
                          <a:custGeom>
                            <a:avLst/>
                            <a:gdLst/>
                            <a:ahLst/>
                            <a:cxnLst/>
                            <a:rect l="l" t="t" r="r" b="b"/>
                            <a:pathLst>
                              <a:path w="260350" h="340360">
                                <a:moveTo>
                                  <a:pt x="260265" y="0"/>
                                </a:moveTo>
                                <a:lnTo>
                                  <a:pt x="0" y="0"/>
                                </a:lnTo>
                                <a:lnTo>
                                  <a:pt x="0" y="339797"/>
                                </a:lnTo>
                                <a:lnTo>
                                  <a:pt x="260265" y="339797"/>
                                </a:lnTo>
                                <a:lnTo>
                                  <a:pt x="260265" y="0"/>
                                </a:lnTo>
                                <a:close/>
                              </a:path>
                            </a:pathLst>
                          </a:custGeom>
                          <a:solidFill>
                            <a:srgbClr val="7192CA"/>
                          </a:solidFill>
                        </wps:spPr>
                        <wps:bodyPr wrap="square" lIns="0" tIns="0" rIns="0" bIns="0" rtlCol="0">
                          <a:prstTxWarp prst="textNoShape">
                            <a:avLst/>
                          </a:prstTxWarp>
                          <a:noAutofit/>
                        </wps:bodyPr>
                      </wps:wsp>
                      <wps:wsp>
                        <wps:cNvPr id="121" name="Graphic 121"/>
                        <wps:cNvSpPr/>
                        <wps:spPr>
                          <a:xfrm>
                            <a:off x="2886149" y="1205706"/>
                            <a:ext cx="260350" cy="340360"/>
                          </a:xfrm>
                          <a:custGeom>
                            <a:avLst/>
                            <a:gdLst/>
                            <a:ahLst/>
                            <a:cxnLst/>
                            <a:rect l="l" t="t" r="r" b="b"/>
                            <a:pathLst>
                              <a:path w="260350" h="340360">
                                <a:moveTo>
                                  <a:pt x="260265" y="339797"/>
                                </a:moveTo>
                                <a:lnTo>
                                  <a:pt x="260265"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22" name="Graphic 122"/>
                        <wps:cNvSpPr/>
                        <wps:spPr>
                          <a:xfrm>
                            <a:off x="3146359" y="1378314"/>
                            <a:ext cx="260350" cy="167640"/>
                          </a:xfrm>
                          <a:custGeom>
                            <a:avLst/>
                            <a:gdLst/>
                            <a:ahLst/>
                            <a:cxnLst/>
                            <a:rect l="l" t="t" r="r" b="b"/>
                            <a:pathLst>
                              <a:path w="260350" h="167640">
                                <a:moveTo>
                                  <a:pt x="259923" y="0"/>
                                </a:moveTo>
                                <a:lnTo>
                                  <a:pt x="0" y="0"/>
                                </a:lnTo>
                                <a:lnTo>
                                  <a:pt x="0" y="167190"/>
                                </a:lnTo>
                                <a:lnTo>
                                  <a:pt x="259923" y="167190"/>
                                </a:lnTo>
                                <a:lnTo>
                                  <a:pt x="259923" y="0"/>
                                </a:lnTo>
                                <a:close/>
                              </a:path>
                            </a:pathLst>
                          </a:custGeom>
                          <a:solidFill>
                            <a:srgbClr val="7192CA"/>
                          </a:solidFill>
                        </wps:spPr>
                        <wps:bodyPr wrap="square" lIns="0" tIns="0" rIns="0" bIns="0" rtlCol="0">
                          <a:prstTxWarp prst="textNoShape">
                            <a:avLst/>
                          </a:prstTxWarp>
                          <a:noAutofit/>
                        </wps:bodyPr>
                      </wps:wsp>
                      <wps:wsp>
                        <wps:cNvPr id="123" name="Graphic 123"/>
                        <wps:cNvSpPr/>
                        <wps:spPr>
                          <a:xfrm>
                            <a:off x="3146359" y="1378314"/>
                            <a:ext cx="260350" cy="167640"/>
                          </a:xfrm>
                          <a:custGeom>
                            <a:avLst/>
                            <a:gdLst/>
                            <a:ahLst/>
                            <a:cxnLst/>
                            <a:rect l="l" t="t" r="r" b="b"/>
                            <a:pathLst>
                              <a:path w="260350" h="167640">
                                <a:moveTo>
                                  <a:pt x="259923" y="167190"/>
                                </a:moveTo>
                                <a:lnTo>
                                  <a:pt x="259923"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43A2F0D5" id="Group 90" o:spid="_x0000_s1026" style="position:absolute;margin-left:125.35pt;margin-top:-7.3pt;width:270.55pt;height:121.8pt;z-index:251661312;mso-wrap-distance-left:0;mso-wrap-distance-right:0;mso-position-horizontal-relative:page" coordsize="34359,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">
                <v:shape id="Graphic 91" o:spid="_x0000_s1027" style="position:absolute;left:18463;top:12057;width:15894;height:12;visibility:visible;mso-wrap-style:square;v-text-anchor:top" coordsize="158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" path="m,l260360,em1039679,r549613,e" filled="f" strokecolor="#e8e8e8" strokeweight=".05697mm">
                  <v:path arrowok="t"/>
                </v:shape>
                <v:shape id="Graphic 92" o:spid="_x0000_s1028" style="position:absolute;top:12057;width:5480;height:12;visibility:visible;mso-wrap-style:square;v-text-anchor:top" coordsize="548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" path="m,l547521,e" filled="f" strokecolor="#e8e8e8" strokeweight=".05697mm">
                  <v:path arrowok="t"/>
                </v:shape>
                <v:shape id="Graphic 93" o:spid="_x0000_s1029" style="position:absolute;left:8077;top:12057;width:2598;height:12;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" path="m,l259226,e" filled="f" strokecolor="#e8e8e8" strokeweight=".05697mm">
                  <v:path arrowok="t"/>
                </v:shape>
                <v:shape id="Graphic 94" o:spid="_x0000_s1030" style="position:absolute;top:8615;width:34359;height:13;visibility:visible;mso-wrap-style:square;v-text-anchor:top" coordsize="343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" path="m1587269,l3435679,em,l1067013,e" filled="f" strokecolor="#e8e8e8" strokeweight=".05697mm">
                  <v:path arrowok="t"/>
                </v:shape>
                <v:shape id="Graphic 95" o:spid="_x0000_s1031" style="position:absolute;left:15872;top:5173;width:18485;height:13;visibility:visible;mso-wrap-style:square;v-text-anchor:top" coordsize="1848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" path="m,l1848409,e" filled="f" strokecolor="#e8e8e8" strokeweight=".05697mm">
                  <v:path arrowok="t"/>
                </v:shape>
                <v:shape id="Graphic 96" o:spid="_x0000_s1032" style="position:absolute;top:5173;width:10674;height:13;visibility:visible;mso-wrap-style:square;v-text-anchor:top" coordsize="1067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" path="m,l1067013,e" filled="f" strokecolor="#e8e8e8" strokeweight=".05697mm">
                  <v:path arrowok="t"/>
                </v:shape>
                <v:shape id="Graphic 97" o:spid="_x0000_s1033" style="position:absolute;top:1736;width:34359;height:12;visibility:visible;mso-wrap-style:square;v-text-anchor:top" coordsize="343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" path="m,l1067013,em1587269,l3435679,e" filled="f" strokecolor="#e8e8e8" strokeweight=".05697mm">
                  <v:path arrowok="t"/>
                </v:shape>
                <v:shape id="Graphic 98" o:spid="_x0000_s1034" style="position:absolute;left:283;top:13783;width:2597;height:1676;visibility:visible;mso-wrap-style:square;v-text-anchor:top" coordsize="2597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" path="m259240,l,,,167190r259240,l259240,xe" fillcolor="#7192ca" stroked="f">
                  <v:path arrowok="t"/>
                </v:shape>
                <v:shape id="Graphic 99" o:spid="_x0000_s1035" style="position:absolute;left:283;top:13783;width:2597;height:1676;visibility:visible;mso-wrap-style:square;v-text-anchor:top" coordsize="2597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" path="m259240,167190l259240,,,,,167190e" filled="f" strokecolor="silver" strokeweight=".05694mm">
                  <v:path arrowok="t"/>
                </v:shape>
                <v:shape id="Graphic 100" o:spid="_x0000_s1036" style="position:absolute;left:2875;top:12057;width:2604;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" path="m259923,l,,,339797r259923,l259923,xe" fillcolor="#7192ca" stroked="f">
                  <v:path arrowok="t"/>
                </v:shape>
                <v:shape id="Graphic 101" o:spid="_x0000_s1037" style="position:absolute;left:2875;top:12057;width:2604;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" path="m259923,339797l259923,,,,,339797e" filled="f" strokecolor="silver" strokeweight=".05694mm">
                  <v:path arrowok="t"/>
                </v:shape>
                <v:shape id="Graphic 102" o:spid="_x0000_s1038" style="position:absolute;left:5475;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" path="m260265,l,,,683959r260265,l260265,xe" fillcolor="#7192ca" stroked="f">
                  <v:path arrowok="t"/>
                </v:shape>
                <v:shape id="Graphic 103" o:spid="_x0000_s1039" style="position:absolute;left:5475;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" path="m260265,683959l260265,,,,,683959e" filled="f" strokecolor="silver" strokeweight=".05692mm">
                  <v:path arrowok="t"/>
                </v:shape>
                <v:shape id="Graphic 104" o:spid="_x0000_s1040" style="position:absolute;left:8077;top:12057;width:2597;height:3403;visibility:visible;mso-wrap-style:square;v-text-anchor:top" coordsize="2597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" path="m259240,l,,,339797r259240,l259240,xe" fillcolor="#7192ca" stroked="f">
                  <v:path arrowok="t"/>
                </v:shape>
                <v:shape id="Graphic 105" o:spid="_x0000_s1041" style="position:absolute;left:8077;top:12057;width:2597;height:3403;visibility:visible;mso-wrap-style:square;v-text-anchor:top" coordsize="2597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" path="m259240,339797l259240,,,,,339797e" filled="f" strokecolor="silver" strokeweight=".05694mm">
                  <v:path arrowok="t"/>
                </v:shape>
                <v:shape id="Graphic 106" o:spid="_x0000_s1042" style="position:absolute;left:10670;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" path="m260265,l,,,1544479r260265,l260265,xe" fillcolor="#7192ca" stroked="f">
                  <v:path arrowok="t"/>
                </v:shape>
                <v:shape id="Graphic 107" o:spid="_x0000_s1043" style="position:absolute;left:10670;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" path="m260265,1544479l260265,,,,,1544479e" filled="f" strokecolor="silver" strokeweight=".05692mm">
                  <v:path arrowok="t"/>
                </v:shape>
                <v:shape id="Graphic 108" o:spid="_x0000_s1044" style="position:absolute;left:13273;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" path="m259923,l,,,1544479r259923,l259923,xe" fillcolor="#7192ca" stroked="f">
                  <v:path arrowok="t"/>
                </v:shape>
                <v:shape id="Graphic 109" o:spid="_x0000_s1045" style="position:absolute;left:13273;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" path="m259923,1544479l259923,,,,,1544479e" filled="f" strokecolor="silver" strokeweight=".05692mm">
                  <v:path arrowok="t"/>
                </v:shape>
                <v:shape id="Graphic 110" o:spid="_x0000_s1046" style="position:absolute;left:15871;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" path="m259240,l,,,511365r259240,l259240,xe" fillcolor="#7192ca" stroked="f">
                  <v:path arrowok="t"/>
                </v:shape>
                <v:shape id="Graphic 111" o:spid="_x0000_s1047" style="position:absolute;left:15871;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" path="m259240,511365l259240,,,,,511365e" filled="f" strokecolor="silver" strokeweight=".05692mm">
                  <v:path arrowok="t"/>
                </v:shape>
                <v:shape id="Graphic 112" o:spid="_x0000_s1048" style="position:absolute;left:18464;top:13783;width:2603;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" path="m260265,l,,,167190r260265,l260265,xe" fillcolor="#7192ca" stroked="f">
                  <v:path arrowok="t"/>
                </v:shape>
                <v:shape id="Graphic 113" o:spid="_x0000_s1049" style="position:absolute;left:18464;top:13783;width:2603;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" path="m260265,167190l260265,,,,,167190e" filled="f" strokecolor="silver" strokeweight=".05694mm">
                  <v:path arrowok="t"/>
                </v:shape>
                <v:shape id="Graphic 114" o:spid="_x0000_s1050" style="position:absolute;left:21067;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" path="m259923,l,,,683959r259923,l259923,xe" fillcolor="#7192ca" stroked="f">
                  <v:path arrowok="t"/>
                </v:shape>
                <v:shape id="Graphic 115" o:spid="_x0000_s1051" style="position:absolute;left:21067;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" path="m259923,683959l259923,,,,,683959e" filled="f" strokecolor="silver" strokeweight=".05692mm">
                  <v:path arrowok="t"/>
                </v:shape>
                <v:shape id="Graphic 116" o:spid="_x0000_s1052" style="position:absolute;left:23666;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" path="m259240,l,,,511365r259240,l259240,xe" fillcolor="#7192ca" stroked="f">
                  <v:path arrowok="t"/>
                </v:shape>
                <v:shape id="Graphic 117" o:spid="_x0000_s1053" style="position:absolute;left:23666;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" path="m259240,511365l259240,,,,,511365e" filled="f" strokecolor="silver" strokeweight=".05692mm">
                  <v:path arrowok="t"/>
                </v:shape>
                <v:shape id="Graphic 118" o:spid="_x0000_s1054" style="position:absolute;left:26258;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" path="m260265,l,,,683959r260265,l260265,xe" fillcolor="#7192ca" stroked="f">
                  <v:path arrowok="t"/>
                </v:shape>
                <v:shape id="Graphic 119" o:spid="_x0000_s1055" style="position:absolute;left:26258;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" path="m260265,683959l260265,,,,,683959e" filled="f" strokecolor="silver" strokeweight=".05692mm">
                  <v:path arrowok="t"/>
                </v:shape>
                <v:shape id="Graphic 120" o:spid="_x0000_s1056" style="position:absolute;left:28861;top:12057;width:2603;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" path="m260265,l,,,339797r260265,l260265,xe" fillcolor="#7192ca" stroked="f">
                  <v:path arrowok="t"/>
                </v:shape>
                <v:shape id="Graphic 121" o:spid="_x0000_s1057" style="position:absolute;left:28861;top:12057;width:2603;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" path="m260265,339797l260265,,,,,339797e" filled="f" strokecolor="silver" strokeweight=".05694mm">
                  <v:path arrowok="t"/>
                </v:shape>
                <v:shape id="Graphic 122" o:spid="_x0000_s1058" style="position:absolute;left:31463;top:13783;width:2604;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" path="m259923,l,,,167190r259923,l259923,xe" fillcolor="#7192ca" stroked="f">
                  <v:path arrowok="t"/>
                </v:shape>
                <v:shape id="Graphic 123" o:spid="_x0000_s1059" style="position:absolute;left:31463;top:13783;width:2604;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" path="m259923,167190l259923,,,,,167190e" filled="f" strokecolor="silver" strokeweight=".05694mm">
                  <v:path arrowok="t"/>
                </v:shape>
                <w10:wrap anchorx="page"/>
              </v:group>
            </w:pict>
          </mc:Fallback>
        </mc:AlternateContent>
      </w:r>
      <w:r>
        <w:rPr>
          <w:rFonts w:ascii="Calibri"/>
          <w:spacing w:val="-10"/>
          <w:w w:val="105"/>
          <w:sz w:val="17"/>
        </w:rPr>
        <w:t>8</w:t>
      </w:r>
    </w:p>
    <w:p w14:paraId="3745ED7B" w14:textId="77777777" w:rsidR="00592344" w:rsidRDefault="00592344" w:rsidP="00592344">
      <w:pPr>
        <w:pStyle w:val="BodyText"/>
        <w:spacing w:before="127"/>
        <w:rPr>
          <w:rFonts w:ascii="Calibri"/>
          <w:sz w:val="17"/>
        </w:rPr>
      </w:pPr>
    </w:p>
    <w:p w14:paraId="10B45D41" w14:textId="77777777" w:rsidR="00592344" w:rsidRDefault="00592344" w:rsidP="00592344">
      <w:pPr>
        <w:ind w:left="658"/>
        <w:rPr>
          <w:rFonts w:ascii="Calibri"/>
          <w:sz w:val="17"/>
        </w:rPr>
      </w:pPr>
      <w:r>
        <w:rPr>
          <w:rFonts w:ascii="Calibri"/>
          <w:spacing w:val="-10"/>
          <w:w w:val="105"/>
          <w:sz w:val="17"/>
        </w:rPr>
        <w:t>6</w:t>
      </w:r>
    </w:p>
    <w:p w14:paraId="726A4AB8" w14:textId="77777777" w:rsidR="00592344" w:rsidRDefault="00592344" w:rsidP="00592344">
      <w:pPr>
        <w:pStyle w:val="BodyText"/>
        <w:spacing w:before="127"/>
        <w:rPr>
          <w:rFonts w:ascii="Calibri"/>
          <w:sz w:val="17"/>
        </w:rPr>
      </w:pPr>
    </w:p>
    <w:p w14:paraId="72C17950" w14:textId="77777777" w:rsidR="00592344" w:rsidRDefault="00592344" w:rsidP="00592344">
      <w:pPr>
        <w:ind w:left="658"/>
        <w:rPr>
          <w:rFonts w:ascii="Calibri"/>
          <w:sz w:val="17"/>
        </w:rPr>
      </w:pPr>
      <w:r>
        <w:rPr>
          <w:rFonts w:ascii="Calibri"/>
          <w:spacing w:val="-10"/>
          <w:w w:val="105"/>
          <w:sz w:val="17"/>
        </w:rPr>
        <w:t>4</w:t>
      </w:r>
    </w:p>
    <w:p w14:paraId="0357F7AA" w14:textId="77777777" w:rsidR="00592344" w:rsidRDefault="00592344" w:rsidP="00592344">
      <w:pPr>
        <w:pStyle w:val="BodyText"/>
        <w:spacing w:before="127"/>
        <w:rPr>
          <w:rFonts w:ascii="Calibri"/>
          <w:sz w:val="17"/>
        </w:rPr>
      </w:pPr>
    </w:p>
    <w:p w14:paraId="60C4E323" w14:textId="77777777" w:rsidR="00592344" w:rsidRDefault="00592344" w:rsidP="00592344">
      <w:pPr>
        <w:ind w:left="658"/>
        <w:rPr>
          <w:rFonts w:ascii="Calibri"/>
          <w:sz w:val="17"/>
        </w:rPr>
      </w:pPr>
      <w:r>
        <w:rPr>
          <w:rFonts w:ascii="Calibri"/>
          <w:spacing w:val="-10"/>
          <w:w w:val="105"/>
          <w:sz w:val="17"/>
        </w:rPr>
        <w:t>2</w:t>
      </w:r>
    </w:p>
    <w:p w14:paraId="7C4AA042" w14:textId="77777777" w:rsidR="00592344" w:rsidRDefault="00592344" w:rsidP="00592344">
      <w:pPr>
        <w:pStyle w:val="BodyText"/>
        <w:spacing w:before="128"/>
        <w:rPr>
          <w:rFonts w:ascii="Calibri"/>
          <w:sz w:val="17"/>
        </w:rPr>
      </w:pPr>
    </w:p>
    <w:p w14:paraId="55F30F6B" w14:textId="77777777" w:rsidR="00592344" w:rsidRDefault="00592344" w:rsidP="00592344">
      <w:pPr>
        <w:spacing w:line="185" w:lineRule="exact"/>
        <w:ind w:left="658"/>
        <w:rPr>
          <w:rFonts w:ascii="Calibri"/>
          <w:sz w:val="17"/>
        </w:rPr>
      </w:pPr>
      <w:r>
        <w:rPr>
          <w:rFonts w:ascii="Calibri"/>
          <w:spacing w:val="-10"/>
          <w:w w:val="105"/>
          <w:sz w:val="17"/>
        </w:rPr>
        <w:t>0</w:t>
      </w:r>
    </w:p>
    <w:p w14:paraId="68A3570F" w14:textId="77777777" w:rsidR="00592344" w:rsidRDefault="00592344" w:rsidP="00592344">
      <w:pPr>
        <w:tabs>
          <w:tab w:val="left" w:pos="1533"/>
          <w:tab w:val="left" w:pos="2351"/>
          <w:tab w:val="left" w:pos="3195"/>
          <w:tab w:val="left" w:pos="4013"/>
          <w:tab w:val="left" w:pos="4831"/>
          <w:tab w:val="right" w:pos="5874"/>
        </w:tabs>
        <w:spacing w:line="185" w:lineRule="exact"/>
        <w:ind w:left="715"/>
        <w:rPr>
          <w:rFonts w:ascii="Calibri"/>
          <w:sz w:val="17"/>
        </w:rPr>
      </w:pPr>
      <w:r>
        <w:rPr>
          <w:rFonts w:ascii="Calibri"/>
          <w:spacing w:val="-5"/>
          <w:sz w:val="17"/>
        </w:rPr>
        <w:t>-1.5</w:t>
      </w:r>
      <w:r>
        <w:rPr>
          <w:rFonts w:ascii="Calibri"/>
          <w:sz w:val="17"/>
        </w:rPr>
        <w:tab/>
      </w:r>
      <w:r>
        <w:rPr>
          <w:rFonts w:ascii="Calibri"/>
          <w:spacing w:val="-5"/>
          <w:sz w:val="17"/>
        </w:rPr>
        <w:t>-1.0</w:t>
      </w:r>
      <w:r>
        <w:rPr>
          <w:rFonts w:ascii="Calibri"/>
          <w:sz w:val="17"/>
        </w:rPr>
        <w:tab/>
      </w:r>
      <w:r>
        <w:rPr>
          <w:rFonts w:ascii="Calibri"/>
          <w:spacing w:val="-5"/>
          <w:sz w:val="17"/>
        </w:rPr>
        <w:t>-0.5</w:t>
      </w:r>
      <w:r>
        <w:rPr>
          <w:rFonts w:ascii="Calibri"/>
          <w:sz w:val="17"/>
        </w:rPr>
        <w:tab/>
      </w:r>
      <w:r>
        <w:rPr>
          <w:rFonts w:ascii="Calibri"/>
          <w:spacing w:val="-5"/>
          <w:sz w:val="17"/>
        </w:rPr>
        <w:t>0.0</w:t>
      </w:r>
      <w:r>
        <w:rPr>
          <w:rFonts w:ascii="Calibri"/>
          <w:sz w:val="17"/>
        </w:rPr>
        <w:tab/>
      </w:r>
      <w:r>
        <w:rPr>
          <w:rFonts w:ascii="Calibri"/>
          <w:spacing w:val="-5"/>
          <w:sz w:val="17"/>
        </w:rPr>
        <w:t>0.5</w:t>
      </w:r>
      <w:r>
        <w:rPr>
          <w:rFonts w:ascii="Calibri"/>
          <w:sz w:val="17"/>
        </w:rPr>
        <w:tab/>
      </w:r>
      <w:r>
        <w:rPr>
          <w:rFonts w:ascii="Calibri"/>
          <w:spacing w:val="-5"/>
          <w:sz w:val="17"/>
        </w:rPr>
        <w:t>1.0</w:t>
      </w:r>
      <w:r>
        <w:rPr>
          <w:rFonts w:ascii="Calibri"/>
          <w:sz w:val="17"/>
        </w:rPr>
        <w:tab/>
      </w:r>
      <w:r>
        <w:rPr>
          <w:rFonts w:ascii="Calibri"/>
          <w:spacing w:val="-5"/>
          <w:sz w:val="17"/>
        </w:rPr>
        <w:t>1.5</w:t>
      </w:r>
    </w:p>
    <w:p w14:paraId="778C62EF" w14:textId="5D4FB676" w:rsidR="0044488D" w:rsidRDefault="00592344" w:rsidP="00592344">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t>It can be concluded that the results of the normality test for the output in Table.</w:t>
      </w:r>
      <w:r>
        <w:rPr>
          <w:rFonts w:ascii="Times New Roman" w:hAnsi="Times New Roman" w:cs="Times New Roman"/>
          <w:sz w:val="20"/>
          <w:szCs w:val="20"/>
        </w:rPr>
        <w:t>5</w:t>
      </w:r>
      <w:r w:rsidRPr="003C2BDD">
        <w:rPr>
          <w:rFonts w:ascii="Times New Roman" w:hAnsi="Times New Roman" w:cs="Times New Roman"/>
          <w:sz w:val="20"/>
          <w:szCs w:val="20"/>
        </w:rPr>
        <w:t xml:space="preserve"> show a probability value of 0.338595 &gt; 0.05; therefore, it can be concluded that the residuals are normally distributed using the natural logarithm.</w:t>
      </w:r>
    </w:p>
    <w:p w14:paraId="5FBC5DFD" w14:textId="77777777" w:rsidR="0044488D" w:rsidRPr="003406F7" w:rsidRDefault="0044488D" w:rsidP="0044488D">
      <w:pPr>
        <w:spacing w:after="0" w:line="240" w:lineRule="auto"/>
        <w:jc w:val="both"/>
        <w:rPr>
          <w:rFonts w:ascii="Times New Roman" w:hAnsi="Times New Roman" w:cs="Times New Roman"/>
          <w:sz w:val="20"/>
          <w:szCs w:val="20"/>
        </w:rPr>
      </w:pPr>
    </w:p>
    <w:p w14:paraId="586E93CB" w14:textId="77777777" w:rsidR="0044488D" w:rsidRDefault="0044488D" w:rsidP="0044488D">
      <w:pPr>
        <w:pStyle w:val="ListParagraph"/>
        <w:numPr>
          <w:ilvl w:val="2"/>
          <w:numId w:val="1"/>
        </w:numPr>
        <w:spacing w:after="0" w:line="240" w:lineRule="auto"/>
        <w:jc w:val="both"/>
        <w:rPr>
          <w:rFonts w:ascii="Times New Roman" w:hAnsi="Times New Roman" w:cs="Times New Roman"/>
          <w:i/>
          <w:iCs/>
          <w:sz w:val="23"/>
          <w:szCs w:val="23"/>
        </w:rPr>
      </w:pPr>
      <w:r w:rsidRPr="00247233">
        <w:rPr>
          <w:rFonts w:ascii="Times New Roman" w:hAnsi="Times New Roman" w:cs="Times New Roman"/>
          <w:i/>
          <w:iCs/>
          <w:sz w:val="23"/>
          <w:szCs w:val="23"/>
        </w:rPr>
        <w:t>Heteroscedasticity Test</w:t>
      </w:r>
    </w:p>
    <w:p w14:paraId="0B31DCB1" w14:textId="77777777" w:rsidR="00592344" w:rsidRDefault="00592344" w:rsidP="0044488D">
      <w:pPr>
        <w:spacing w:after="0" w:line="240" w:lineRule="auto"/>
        <w:ind w:firstLine="360"/>
        <w:jc w:val="both"/>
        <w:rPr>
          <w:rFonts w:ascii="Times New Roman" w:hAnsi="Times New Roman" w:cs="Times New Roman"/>
          <w:sz w:val="20"/>
          <w:szCs w:val="20"/>
        </w:rPr>
      </w:pPr>
    </w:p>
    <w:p w14:paraId="2528A744" w14:textId="0D72E117" w:rsidR="0044488D" w:rsidRDefault="0044488D" w:rsidP="0044488D">
      <w:pPr>
        <w:spacing w:after="0" w:line="240" w:lineRule="auto"/>
        <w:ind w:firstLine="360"/>
        <w:jc w:val="both"/>
        <w:rPr>
          <w:rFonts w:ascii="Times New Roman" w:hAnsi="Times New Roman" w:cs="Times New Roman"/>
          <w:sz w:val="20"/>
          <w:szCs w:val="20"/>
        </w:rPr>
      </w:pPr>
      <w:r w:rsidRPr="00247233">
        <w:rPr>
          <w:rFonts w:ascii="Times New Roman" w:hAnsi="Times New Roman" w:cs="Times New Roman"/>
          <w:sz w:val="20"/>
          <w:szCs w:val="20"/>
        </w:rPr>
        <w:t>The heteroscedasticity test aims to determine whether there is unequal variance in the residuals from one observation to another within the regression model. There are several methods for detecting the presence of heteroscedasticity, including the Glazer test. The significance level used is α = 0.05, which is commonly employed in research.</w:t>
      </w:r>
    </w:p>
    <w:p w14:paraId="3D6E0F50" w14:textId="77777777" w:rsidR="00592344" w:rsidRPr="00247233" w:rsidRDefault="00592344" w:rsidP="0044488D">
      <w:pPr>
        <w:spacing w:after="0" w:line="240" w:lineRule="auto"/>
        <w:ind w:firstLine="360"/>
        <w:jc w:val="both"/>
        <w:rPr>
          <w:rFonts w:ascii="Times New Roman" w:hAnsi="Times New Roman" w:cs="Times New Roman"/>
          <w:sz w:val="20"/>
          <w:szCs w:val="20"/>
        </w:rPr>
      </w:pPr>
    </w:p>
    <w:p w14:paraId="23A5B159" w14:textId="2C17BC51" w:rsidR="0044488D" w:rsidRDefault="0044488D" w:rsidP="0044488D">
      <w:pPr>
        <w:spacing w:after="0" w:line="240" w:lineRule="auto"/>
        <w:jc w:val="center"/>
        <w:rPr>
          <w:rFonts w:ascii="Times New Roman" w:hAnsi="Times New Roman" w:cs="Times New Roman"/>
          <w:sz w:val="20"/>
          <w:szCs w:val="20"/>
        </w:rPr>
      </w:pPr>
      <w:r w:rsidRPr="00B91616">
        <w:rPr>
          <w:rFonts w:ascii="Times New Roman" w:hAnsi="Times New Roman" w:cs="Times New Roman"/>
          <w:b/>
          <w:bCs/>
          <w:sz w:val="20"/>
          <w:szCs w:val="20"/>
        </w:rPr>
        <w:t xml:space="preserve">Table </w:t>
      </w:r>
      <w:r w:rsidR="00592344">
        <w:rPr>
          <w:rFonts w:ascii="Times New Roman" w:hAnsi="Times New Roman" w:cs="Times New Roman"/>
          <w:b/>
          <w:bCs/>
          <w:sz w:val="20"/>
          <w:szCs w:val="20"/>
        </w:rPr>
        <w:t>6</w:t>
      </w:r>
      <w:r w:rsidRPr="00B91616">
        <w:rPr>
          <w:rFonts w:ascii="Times New Roman" w:hAnsi="Times New Roman" w:cs="Times New Roman"/>
          <w:b/>
          <w:bCs/>
          <w:sz w:val="20"/>
          <w:szCs w:val="20"/>
        </w:rPr>
        <w:t>.</w:t>
      </w:r>
      <w:r>
        <w:rPr>
          <w:rFonts w:ascii="Times New Roman" w:hAnsi="Times New Roman" w:cs="Times New Roman"/>
          <w:sz w:val="20"/>
          <w:szCs w:val="20"/>
        </w:rPr>
        <w:t xml:space="preserve"> </w:t>
      </w:r>
      <w:r w:rsidRPr="00B91616">
        <w:rPr>
          <w:rFonts w:ascii="Times New Roman" w:hAnsi="Times New Roman" w:cs="Times New Roman"/>
          <w:sz w:val="20"/>
          <w:szCs w:val="20"/>
        </w:rPr>
        <w:t>Heteroscedasticity Test Result</w:t>
      </w:r>
    </w:p>
    <w:tbl>
      <w:tblPr>
        <w:tblW w:w="0" w:type="auto"/>
        <w:jc w:val="center"/>
        <w:tblLayout w:type="fixed"/>
        <w:tblCellMar>
          <w:left w:w="0" w:type="dxa"/>
          <w:right w:w="0" w:type="dxa"/>
        </w:tblCellMar>
        <w:tblLook w:val="01E0" w:firstRow="1" w:lastRow="1" w:firstColumn="1" w:lastColumn="1" w:noHBand="0" w:noVBand="0"/>
      </w:tblPr>
      <w:tblGrid>
        <w:gridCol w:w="1973"/>
        <w:gridCol w:w="1378"/>
        <w:gridCol w:w="1244"/>
        <w:gridCol w:w="1338"/>
        <w:gridCol w:w="1154"/>
      </w:tblGrid>
      <w:tr w:rsidR="0044488D" w14:paraId="34458C22" w14:textId="77777777" w:rsidTr="001560EC">
        <w:trPr>
          <w:trHeight w:val="239"/>
          <w:jc w:val="center"/>
        </w:trPr>
        <w:tc>
          <w:tcPr>
            <w:tcW w:w="7087" w:type="dxa"/>
            <w:gridSpan w:val="5"/>
          </w:tcPr>
          <w:p w14:paraId="26916E69" w14:textId="77777777" w:rsidR="0044488D" w:rsidRDefault="0044488D" w:rsidP="001560EC">
            <w:pPr>
              <w:pStyle w:val="TableParagraph"/>
              <w:spacing w:line="220" w:lineRule="exact"/>
              <w:ind w:left="122"/>
              <w:jc w:val="left"/>
              <w:rPr>
                <w:sz w:val="20"/>
              </w:rPr>
            </w:pPr>
            <w:r>
              <w:rPr>
                <w:spacing w:val="-4"/>
                <w:sz w:val="20"/>
              </w:rPr>
              <w:t>Sample:</w:t>
            </w:r>
            <w:r>
              <w:rPr>
                <w:spacing w:val="8"/>
                <w:sz w:val="20"/>
              </w:rPr>
              <w:t xml:space="preserve"> </w:t>
            </w:r>
            <w:r>
              <w:rPr>
                <w:spacing w:val="-4"/>
                <w:sz w:val="20"/>
              </w:rPr>
              <w:t>2018-2022</w:t>
            </w:r>
          </w:p>
        </w:tc>
      </w:tr>
      <w:tr w:rsidR="0044488D" w14:paraId="72595583" w14:textId="77777777" w:rsidTr="001560EC">
        <w:trPr>
          <w:trHeight w:val="254"/>
          <w:jc w:val="center"/>
        </w:trPr>
        <w:tc>
          <w:tcPr>
            <w:tcW w:w="7087" w:type="dxa"/>
            <w:gridSpan w:val="5"/>
          </w:tcPr>
          <w:p w14:paraId="6B1DD3F5" w14:textId="77777777" w:rsidR="0044488D" w:rsidRDefault="0044488D" w:rsidP="001560EC">
            <w:pPr>
              <w:pStyle w:val="TableParagraph"/>
              <w:spacing w:before="10" w:line="224" w:lineRule="exact"/>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r>
      <w:tr w:rsidR="0044488D" w14:paraId="73328A1D" w14:textId="77777777" w:rsidTr="001560EC">
        <w:trPr>
          <w:trHeight w:val="254"/>
          <w:jc w:val="center"/>
        </w:trPr>
        <w:tc>
          <w:tcPr>
            <w:tcW w:w="7087" w:type="dxa"/>
            <w:gridSpan w:val="5"/>
          </w:tcPr>
          <w:p w14:paraId="68327800" w14:textId="77777777" w:rsidR="0044488D" w:rsidRDefault="0044488D" w:rsidP="001560EC">
            <w:pPr>
              <w:pStyle w:val="TableParagraph"/>
              <w:spacing w:before="5" w:line="229" w:lineRule="exact"/>
              <w:ind w:left="122"/>
              <w:jc w:val="left"/>
              <w:rPr>
                <w:sz w:val="20"/>
              </w:rPr>
            </w:pPr>
            <w:r>
              <w:rPr>
                <w:spacing w:val="-4"/>
                <w:sz w:val="20"/>
              </w:rPr>
              <w:t>Cross-sections</w:t>
            </w:r>
            <w:r>
              <w:rPr>
                <w:spacing w:val="8"/>
                <w:sz w:val="20"/>
              </w:rPr>
              <w:t xml:space="preserve"> </w:t>
            </w:r>
            <w:r>
              <w:rPr>
                <w:spacing w:val="-4"/>
                <w:sz w:val="20"/>
              </w:rPr>
              <w:t>included:</w:t>
            </w:r>
            <w:r>
              <w:rPr>
                <w:spacing w:val="6"/>
                <w:sz w:val="20"/>
              </w:rPr>
              <w:t xml:space="preserve"> </w:t>
            </w:r>
            <w:r>
              <w:rPr>
                <w:spacing w:val="-10"/>
                <w:sz w:val="20"/>
              </w:rPr>
              <w:t>9</w:t>
            </w:r>
          </w:p>
        </w:tc>
      </w:tr>
      <w:tr w:rsidR="0044488D" w14:paraId="3A02AE68" w14:textId="77777777" w:rsidTr="001560EC">
        <w:trPr>
          <w:trHeight w:val="268"/>
          <w:jc w:val="center"/>
        </w:trPr>
        <w:tc>
          <w:tcPr>
            <w:tcW w:w="7087" w:type="dxa"/>
            <w:gridSpan w:val="5"/>
            <w:tcBorders>
              <w:bottom w:val="single" w:sz="4" w:space="0" w:color="000000"/>
            </w:tcBorders>
          </w:tcPr>
          <w:p w14:paraId="74E96CDF" w14:textId="77777777" w:rsidR="0044488D" w:rsidRDefault="0044488D" w:rsidP="001560EC">
            <w:pPr>
              <w:pStyle w:val="TableParagraph"/>
              <w:spacing w:before="10"/>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44488D" w14:paraId="21B35E5A" w14:textId="77777777" w:rsidTr="001560EC">
        <w:trPr>
          <w:trHeight w:val="249"/>
          <w:jc w:val="center"/>
        </w:trPr>
        <w:tc>
          <w:tcPr>
            <w:tcW w:w="1973" w:type="dxa"/>
            <w:tcBorders>
              <w:top w:val="single" w:sz="4" w:space="0" w:color="000000"/>
              <w:bottom w:val="single" w:sz="4" w:space="0" w:color="000000"/>
            </w:tcBorders>
          </w:tcPr>
          <w:p w14:paraId="13E9AE51" w14:textId="77777777" w:rsidR="0044488D" w:rsidRDefault="0044488D" w:rsidP="001560EC">
            <w:pPr>
              <w:pStyle w:val="TableParagraph"/>
              <w:spacing w:line="229" w:lineRule="exact"/>
              <w:ind w:left="34"/>
              <w:rPr>
                <w:sz w:val="20"/>
              </w:rPr>
            </w:pPr>
            <w:r>
              <w:rPr>
                <w:spacing w:val="-2"/>
                <w:sz w:val="20"/>
              </w:rPr>
              <w:t>Variabel</w:t>
            </w:r>
          </w:p>
        </w:tc>
        <w:tc>
          <w:tcPr>
            <w:tcW w:w="1378" w:type="dxa"/>
            <w:tcBorders>
              <w:top w:val="single" w:sz="4" w:space="0" w:color="000000"/>
              <w:bottom w:val="single" w:sz="4" w:space="0" w:color="000000"/>
            </w:tcBorders>
          </w:tcPr>
          <w:p w14:paraId="06D10770" w14:textId="77777777" w:rsidR="0044488D" w:rsidRDefault="0044488D" w:rsidP="001560EC">
            <w:pPr>
              <w:pStyle w:val="TableParagraph"/>
              <w:spacing w:line="229" w:lineRule="exact"/>
              <w:ind w:right="232"/>
              <w:rPr>
                <w:sz w:val="20"/>
              </w:rPr>
            </w:pPr>
            <w:r>
              <w:rPr>
                <w:spacing w:val="-2"/>
                <w:sz w:val="20"/>
              </w:rPr>
              <w:t>Coefficient</w:t>
            </w:r>
          </w:p>
        </w:tc>
        <w:tc>
          <w:tcPr>
            <w:tcW w:w="1244" w:type="dxa"/>
            <w:tcBorders>
              <w:top w:val="single" w:sz="4" w:space="0" w:color="000000"/>
              <w:bottom w:val="single" w:sz="4" w:space="0" w:color="000000"/>
            </w:tcBorders>
          </w:tcPr>
          <w:p w14:paraId="1C16F508" w14:textId="77777777" w:rsidR="0044488D" w:rsidRDefault="0044488D" w:rsidP="001560EC">
            <w:pPr>
              <w:pStyle w:val="TableParagraph"/>
              <w:spacing w:line="229" w:lineRule="exact"/>
              <w:ind w:left="23" w:right="38"/>
              <w:rPr>
                <w:sz w:val="20"/>
              </w:rPr>
            </w:pPr>
            <w:r>
              <w:rPr>
                <w:spacing w:val="-2"/>
                <w:sz w:val="20"/>
              </w:rPr>
              <w:t>Std.</w:t>
            </w:r>
            <w:r>
              <w:rPr>
                <w:spacing w:val="-8"/>
                <w:sz w:val="20"/>
              </w:rPr>
              <w:t xml:space="preserve"> </w:t>
            </w:r>
            <w:r>
              <w:rPr>
                <w:spacing w:val="-2"/>
                <w:sz w:val="20"/>
              </w:rPr>
              <w:t>Error</w:t>
            </w:r>
          </w:p>
        </w:tc>
        <w:tc>
          <w:tcPr>
            <w:tcW w:w="1338" w:type="dxa"/>
            <w:tcBorders>
              <w:top w:val="single" w:sz="4" w:space="0" w:color="000000"/>
              <w:bottom w:val="single" w:sz="4" w:space="0" w:color="000000"/>
            </w:tcBorders>
          </w:tcPr>
          <w:p w14:paraId="37C3073A" w14:textId="77777777" w:rsidR="0044488D" w:rsidRDefault="0044488D" w:rsidP="001560EC">
            <w:pPr>
              <w:pStyle w:val="TableParagraph"/>
              <w:spacing w:line="229" w:lineRule="exact"/>
              <w:ind w:left="240"/>
              <w:rPr>
                <w:sz w:val="20"/>
              </w:rPr>
            </w:pPr>
            <w:r>
              <w:rPr>
                <w:spacing w:val="-5"/>
                <w:sz w:val="20"/>
              </w:rPr>
              <w:t>t-</w:t>
            </w:r>
            <w:r>
              <w:rPr>
                <w:spacing w:val="-2"/>
                <w:sz w:val="20"/>
              </w:rPr>
              <w:t>Statistic</w:t>
            </w:r>
          </w:p>
        </w:tc>
        <w:tc>
          <w:tcPr>
            <w:tcW w:w="1154" w:type="dxa"/>
            <w:tcBorders>
              <w:top w:val="single" w:sz="4" w:space="0" w:color="000000"/>
              <w:bottom w:val="single" w:sz="4" w:space="0" w:color="000000"/>
            </w:tcBorders>
          </w:tcPr>
          <w:p w14:paraId="4FF9154F" w14:textId="77777777" w:rsidR="0044488D" w:rsidRDefault="0044488D" w:rsidP="001560EC">
            <w:pPr>
              <w:pStyle w:val="TableParagraph"/>
              <w:spacing w:line="229" w:lineRule="exact"/>
              <w:ind w:right="108"/>
              <w:rPr>
                <w:sz w:val="20"/>
              </w:rPr>
            </w:pPr>
            <w:r>
              <w:rPr>
                <w:spacing w:val="-2"/>
                <w:sz w:val="20"/>
              </w:rPr>
              <w:t>Prob.</w:t>
            </w:r>
          </w:p>
        </w:tc>
      </w:tr>
      <w:tr w:rsidR="0044488D" w14:paraId="342A38E0" w14:textId="77777777" w:rsidTr="00592344">
        <w:trPr>
          <w:trHeight w:val="58"/>
          <w:jc w:val="center"/>
        </w:trPr>
        <w:tc>
          <w:tcPr>
            <w:tcW w:w="1973" w:type="dxa"/>
            <w:tcBorders>
              <w:top w:val="single" w:sz="4" w:space="0" w:color="000000"/>
            </w:tcBorders>
          </w:tcPr>
          <w:p w14:paraId="793776B0" w14:textId="77777777" w:rsidR="0044488D" w:rsidRDefault="0044488D" w:rsidP="001560EC">
            <w:pPr>
              <w:pStyle w:val="TableParagraph"/>
              <w:spacing w:line="229" w:lineRule="exact"/>
              <w:rPr>
                <w:sz w:val="20"/>
              </w:rPr>
            </w:pPr>
            <w:r>
              <w:rPr>
                <w:spacing w:val="-10"/>
                <w:sz w:val="20"/>
              </w:rPr>
              <w:t>C</w:t>
            </w:r>
          </w:p>
        </w:tc>
        <w:tc>
          <w:tcPr>
            <w:tcW w:w="1378" w:type="dxa"/>
            <w:tcBorders>
              <w:top w:val="single" w:sz="4" w:space="0" w:color="000000"/>
            </w:tcBorders>
          </w:tcPr>
          <w:p w14:paraId="5FD12F87" w14:textId="77777777" w:rsidR="0044488D" w:rsidRDefault="0044488D" w:rsidP="001560EC">
            <w:pPr>
              <w:pStyle w:val="TableParagraph"/>
              <w:spacing w:line="229" w:lineRule="exact"/>
              <w:ind w:right="228"/>
              <w:rPr>
                <w:sz w:val="20"/>
              </w:rPr>
            </w:pPr>
            <w:r>
              <w:rPr>
                <w:spacing w:val="-2"/>
                <w:sz w:val="20"/>
              </w:rPr>
              <w:t>0.327374</w:t>
            </w:r>
          </w:p>
        </w:tc>
        <w:tc>
          <w:tcPr>
            <w:tcW w:w="1244" w:type="dxa"/>
            <w:tcBorders>
              <w:top w:val="single" w:sz="4" w:space="0" w:color="000000"/>
            </w:tcBorders>
          </w:tcPr>
          <w:p w14:paraId="771935F7" w14:textId="77777777" w:rsidR="0044488D" w:rsidRDefault="0044488D" w:rsidP="001560EC">
            <w:pPr>
              <w:pStyle w:val="TableParagraph"/>
              <w:spacing w:line="229" w:lineRule="exact"/>
              <w:ind w:right="15"/>
              <w:rPr>
                <w:sz w:val="20"/>
              </w:rPr>
            </w:pPr>
            <w:r>
              <w:rPr>
                <w:spacing w:val="-2"/>
                <w:sz w:val="20"/>
              </w:rPr>
              <w:t>0.094689</w:t>
            </w:r>
          </w:p>
        </w:tc>
        <w:tc>
          <w:tcPr>
            <w:tcW w:w="1338" w:type="dxa"/>
            <w:tcBorders>
              <w:top w:val="single" w:sz="4" w:space="0" w:color="000000"/>
            </w:tcBorders>
          </w:tcPr>
          <w:p w14:paraId="1D384276" w14:textId="77777777" w:rsidR="0044488D" w:rsidRDefault="0044488D" w:rsidP="001560EC">
            <w:pPr>
              <w:pStyle w:val="TableParagraph"/>
              <w:spacing w:line="229" w:lineRule="exact"/>
              <w:rPr>
                <w:sz w:val="20"/>
              </w:rPr>
            </w:pPr>
            <w:r>
              <w:rPr>
                <w:spacing w:val="-2"/>
                <w:sz w:val="20"/>
              </w:rPr>
              <w:t>3.457346</w:t>
            </w:r>
          </w:p>
        </w:tc>
        <w:tc>
          <w:tcPr>
            <w:tcW w:w="1154" w:type="dxa"/>
            <w:tcBorders>
              <w:top w:val="single" w:sz="4" w:space="0" w:color="000000"/>
            </w:tcBorders>
          </w:tcPr>
          <w:p w14:paraId="125A7AEB" w14:textId="77777777" w:rsidR="0044488D" w:rsidRDefault="0044488D" w:rsidP="001560EC">
            <w:pPr>
              <w:pStyle w:val="TableParagraph"/>
              <w:spacing w:line="229" w:lineRule="exact"/>
              <w:ind w:right="106"/>
              <w:rPr>
                <w:sz w:val="20"/>
              </w:rPr>
            </w:pPr>
            <w:r>
              <w:rPr>
                <w:spacing w:val="-2"/>
                <w:sz w:val="20"/>
              </w:rPr>
              <w:t>0.0013</w:t>
            </w:r>
          </w:p>
        </w:tc>
      </w:tr>
      <w:tr w:rsidR="0044488D" w14:paraId="71E054E7" w14:textId="77777777" w:rsidTr="00592344">
        <w:trPr>
          <w:trHeight w:val="254"/>
          <w:jc w:val="center"/>
        </w:trPr>
        <w:tc>
          <w:tcPr>
            <w:tcW w:w="1973" w:type="dxa"/>
            <w:tcBorders>
              <w:bottom w:val="single" w:sz="4" w:space="0" w:color="auto"/>
            </w:tcBorders>
          </w:tcPr>
          <w:p w14:paraId="29FC2911" w14:textId="515ECA1D" w:rsidR="0044488D" w:rsidRDefault="0044488D" w:rsidP="001560EC">
            <w:pPr>
              <w:pStyle w:val="TableParagraph"/>
              <w:spacing w:before="5" w:line="229" w:lineRule="exact"/>
              <w:ind w:left="34" w:right="2"/>
              <w:rPr>
                <w:sz w:val="16"/>
              </w:rPr>
            </w:pPr>
            <w:r>
              <w:rPr>
                <w:spacing w:val="-5"/>
                <w:sz w:val="20"/>
              </w:rPr>
              <w:t>X</w:t>
            </w:r>
            <w:r w:rsidR="00592344">
              <w:rPr>
                <w:spacing w:val="-5"/>
                <w:sz w:val="16"/>
              </w:rPr>
              <w:t>1</w:t>
            </w:r>
          </w:p>
        </w:tc>
        <w:tc>
          <w:tcPr>
            <w:tcW w:w="1378" w:type="dxa"/>
            <w:tcBorders>
              <w:bottom w:val="single" w:sz="4" w:space="0" w:color="auto"/>
            </w:tcBorders>
          </w:tcPr>
          <w:p w14:paraId="49C02E04" w14:textId="77777777" w:rsidR="0044488D" w:rsidRDefault="0044488D" w:rsidP="001560EC">
            <w:pPr>
              <w:pStyle w:val="TableParagraph"/>
              <w:spacing w:before="5" w:line="229" w:lineRule="exact"/>
              <w:ind w:right="228"/>
              <w:rPr>
                <w:sz w:val="20"/>
              </w:rPr>
            </w:pPr>
            <w:r>
              <w:rPr>
                <w:spacing w:val="-2"/>
                <w:sz w:val="20"/>
              </w:rPr>
              <w:t>0.023324</w:t>
            </w:r>
          </w:p>
        </w:tc>
        <w:tc>
          <w:tcPr>
            <w:tcW w:w="1244" w:type="dxa"/>
            <w:tcBorders>
              <w:bottom w:val="single" w:sz="4" w:space="0" w:color="auto"/>
            </w:tcBorders>
          </w:tcPr>
          <w:p w14:paraId="6CB23C2C" w14:textId="77777777" w:rsidR="0044488D" w:rsidRDefault="0044488D" w:rsidP="001560EC">
            <w:pPr>
              <w:pStyle w:val="TableParagraph"/>
              <w:spacing w:before="5" w:line="229" w:lineRule="exact"/>
              <w:ind w:left="33" w:right="15"/>
              <w:rPr>
                <w:sz w:val="20"/>
              </w:rPr>
            </w:pPr>
            <w:r>
              <w:rPr>
                <w:spacing w:val="-2"/>
                <w:sz w:val="20"/>
              </w:rPr>
              <w:t>0.054258</w:t>
            </w:r>
          </w:p>
        </w:tc>
        <w:tc>
          <w:tcPr>
            <w:tcW w:w="1338" w:type="dxa"/>
            <w:tcBorders>
              <w:bottom w:val="single" w:sz="4" w:space="0" w:color="auto"/>
            </w:tcBorders>
          </w:tcPr>
          <w:p w14:paraId="0CBB5355" w14:textId="77777777" w:rsidR="0044488D" w:rsidRDefault="0044488D" w:rsidP="001560EC">
            <w:pPr>
              <w:pStyle w:val="TableParagraph"/>
              <w:spacing w:before="5" w:line="229" w:lineRule="exact"/>
              <w:ind w:left="249"/>
              <w:rPr>
                <w:sz w:val="20"/>
              </w:rPr>
            </w:pPr>
            <w:r>
              <w:rPr>
                <w:spacing w:val="-2"/>
                <w:sz w:val="20"/>
              </w:rPr>
              <w:t>0.429872</w:t>
            </w:r>
          </w:p>
        </w:tc>
        <w:tc>
          <w:tcPr>
            <w:tcW w:w="1154" w:type="dxa"/>
            <w:tcBorders>
              <w:bottom w:val="single" w:sz="4" w:space="0" w:color="auto"/>
            </w:tcBorders>
          </w:tcPr>
          <w:p w14:paraId="0978945C" w14:textId="77777777" w:rsidR="0044488D" w:rsidRDefault="0044488D" w:rsidP="001560EC">
            <w:pPr>
              <w:pStyle w:val="TableParagraph"/>
              <w:spacing w:before="5" w:line="229" w:lineRule="exact"/>
              <w:ind w:right="106"/>
              <w:rPr>
                <w:sz w:val="20"/>
              </w:rPr>
            </w:pPr>
            <w:r>
              <w:rPr>
                <w:spacing w:val="-2"/>
                <w:sz w:val="20"/>
              </w:rPr>
              <w:t>0.6695</w:t>
            </w:r>
          </w:p>
        </w:tc>
      </w:tr>
    </w:tbl>
    <w:p w14:paraId="13FB858A" w14:textId="77777777" w:rsidR="00592344" w:rsidRDefault="00592344" w:rsidP="0044488D">
      <w:pPr>
        <w:spacing w:after="0" w:line="240" w:lineRule="auto"/>
        <w:ind w:firstLine="360"/>
        <w:jc w:val="both"/>
        <w:rPr>
          <w:rFonts w:ascii="Times New Roman" w:hAnsi="Times New Roman" w:cs="Times New Roman"/>
          <w:sz w:val="20"/>
          <w:szCs w:val="20"/>
        </w:rPr>
      </w:pPr>
    </w:p>
    <w:p w14:paraId="2E62818B" w14:textId="0F55DC54" w:rsidR="0044488D" w:rsidRDefault="0044488D" w:rsidP="0044488D">
      <w:pPr>
        <w:spacing w:after="0" w:line="240" w:lineRule="auto"/>
        <w:ind w:firstLine="360"/>
        <w:jc w:val="both"/>
        <w:rPr>
          <w:rFonts w:ascii="Times New Roman" w:hAnsi="Times New Roman" w:cs="Times New Roman"/>
          <w:sz w:val="20"/>
          <w:szCs w:val="20"/>
        </w:rPr>
      </w:pPr>
      <w:r w:rsidRPr="00B91616">
        <w:rPr>
          <w:rFonts w:ascii="Times New Roman" w:hAnsi="Times New Roman" w:cs="Times New Roman"/>
          <w:sz w:val="20"/>
          <w:szCs w:val="20"/>
        </w:rPr>
        <w:t xml:space="preserve">Based on the results in Table </w:t>
      </w:r>
      <w:r w:rsidR="00592344">
        <w:rPr>
          <w:rFonts w:ascii="Times New Roman" w:hAnsi="Times New Roman" w:cs="Times New Roman"/>
          <w:sz w:val="20"/>
          <w:szCs w:val="20"/>
        </w:rPr>
        <w:t>6</w:t>
      </w:r>
      <w:r>
        <w:rPr>
          <w:rFonts w:ascii="Times New Roman" w:hAnsi="Times New Roman" w:cs="Times New Roman"/>
          <w:sz w:val="20"/>
          <w:szCs w:val="20"/>
        </w:rPr>
        <w:t>.</w:t>
      </w:r>
      <w:r w:rsidRPr="00B91616">
        <w:rPr>
          <w:rFonts w:ascii="Times New Roman" w:hAnsi="Times New Roman" w:cs="Times New Roman"/>
          <w:sz w:val="20"/>
          <w:szCs w:val="20"/>
        </w:rPr>
        <w:t xml:space="preserve"> above, it can be concluded that the results of the heteroscedasticity test indicate that the probability values for X1 are greater than 0.05; therefore, it can be concluded that the data do not exhibit heteroscedasticity.</w:t>
      </w:r>
    </w:p>
    <w:p w14:paraId="14107875" w14:textId="77777777" w:rsidR="0044488D" w:rsidRDefault="0044488D" w:rsidP="0044488D">
      <w:pPr>
        <w:spacing w:after="0" w:line="240" w:lineRule="auto"/>
        <w:jc w:val="both"/>
        <w:rPr>
          <w:rFonts w:ascii="Times New Roman" w:hAnsi="Times New Roman" w:cs="Times New Roman"/>
          <w:sz w:val="20"/>
          <w:szCs w:val="20"/>
        </w:rPr>
      </w:pPr>
    </w:p>
    <w:p w14:paraId="56E9D481" w14:textId="77777777" w:rsidR="0044488D" w:rsidRPr="00D41D49" w:rsidRDefault="0044488D" w:rsidP="0044488D">
      <w:pPr>
        <w:pStyle w:val="ListParagraph"/>
        <w:numPr>
          <w:ilvl w:val="2"/>
          <w:numId w:val="1"/>
        </w:numPr>
        <w:spacing w:after="0" w:line="240" w:lineRule="auto"/>
        <w:jc w:val="both"/>
        <w:rPr>
          <w:rFonts w:ascii="Times New Roman" w:hAnsi="Times New Roman" w:cs="Times New Roman"/>
          <w:i/>
          <w:iCs/>
          <w:sz w:val="23"/>
          <w:szCs w:val="23"/>
        </w:rPr>
      </w:pPr>
      <w:r w:rsidRPr="00D41D49">
        <w:rPr>
          <w:rFonts w:ascii="Times New Roman" w:hAnsi="Times New Roman" w:cs="Times New Roman"/>
          <w:i/>
          <w:iCs/>
          <w:sz w:val="23"/>
          <w:szCs w:val="23"/>
        </w:rPr>
        <w:t>Autocorrelation Test</w:t>
      </w:r>
    </w:p>
    <w:p w14:paraId="638A34F3" w14:textId="77777777" w:rsidR="0044488D" w:rsidRDefault="0044488D" w:rsidP="0044488D">
      <w:pPr>
        <w:spacing w:after="0" w:line="240" w:lineRule="auto"/>
        <w:rPr>
          <w:rFonts w:ascii="Times New Roman" w:hAnsi="Times New Roman" w:cs="Times New Roman"/>
          <w:sz w:val="20"/>
          <w:szCs w:val="20"/>
        </w:rPr>
      </w:pPr>
    </w:p>
    <w:p w14:paraId="481E312F" w14:textId="77777777" w:rsidR="0044488D" w:rsidRDefault="0044488D" w:rsidP="0044488D">
      <w:pPr>
        <w:spacing w:after="0" w:line="240" w:lineRule="auto"/>
        <w:ind w:firstLine="360"/>
        <w:jc w:val="both"/>
        <w:rPr>
          <w:rFonts w:ascii="Times New Roman" w:hAnsi="Times New Roman" w:cs="Times New Roman"/>
          <w:sz w:val="20"/>
          <w:szCs w:val="20"/>
        </w:rPr>
      </w:pPr>
      <w:r w:rsidRPr="00B91616">
        <w:rPr>
          <w:rFonts w:ascii="Times New Roman" w:hAnsi="Times New Roman" w:cs="Times New Roman"/>
          <w:sz w:val="20"/>
          <w:szCs w:val="20"/>
        </w:rPr>
        <w:t>The autocorrelation test aims to determine whether, in a linear regression model, there is a correlation between the residuals at period t and those at period t-1 (the previous period). If such a correlation exists, it is referred to as an autocorrelation problem. Autocorrelation can be assessed using the Durbin-Watson (DW) statistic. The DW test is only used to detect first-order autocorrelation and requires the presence of an intercept (constant) in the regression model and the absence of lagged variables among the independent variables.</w:t>
      </w:r>
    </w:p>
    <w:p w14:paraId="4DC0AAA5" w14:textId="77777777" w:rsidR="00592344" w:rsidRDefault="00592344" w:rsidP="0044488D">
      <w:pPr>
        <w:spacing w:after="0" w:line="240" w:lineRule="auto"/>
        <w:jc w:val="center"/>
        <w:rPr>
          <w:rFonts w:ascii="Times New Roman" w:hAnsi="Times New Roman" w:cs="Times New Roman"/>
          <w:b/>
          <w:bCs/>
          <w:sz w:val="20"/>
          <w:szCs w:val="20"/>
        </w:rPr>
      </w:pPr>
    </w:p>
    <w:p w14:paraId="4951A8EC" w14:textId="281521DC" w:rsidR="0044488D" w:rsidRDefault="0044488D" w:rsidP="0044488D">
      <w:pPr>
        <w:spacing w:after="0" w:line="240" w:lineRule="auto"/>
        <w:jc w:val="center"/>
        <w:rPr>
          <w:rFonts w:ascii="Times New Roman" w:hAnsi="Times New Roman" w:cs="Times New Roman"/>
          <w:sz w:val="20"/>
          <w:szCs w:val="20"/>
        </w:rPr>
      </w:pPr>
      <w:r w:rsidRPr="00D41D49">
        <w:rPr>
          <w:rFonts w:ascii="Times New Roman" w:hAnsi="Times New Roman" w:cs="Times New Roman"/>
          <w:b/>
          <w:bCs/>
          <w:sz w:val="20"/>
          <w:szCs w:val="20"/>
        </w:rPr>
        <w:t xml:space="preserve">Table </w:t>
      </w:r>
      <w:r w:rsidR="00592344">
        <w:rPr>
          <w:rFonts w:ascii="Times New Roman" w:hAnsi="Times New Roman" w:cs="Times New Roman"/>
          <w:b/>
          <w:bCs/>
          <w:sz w:val="20"/>
          <w:szCs w:val="20"/>
        </w:rPr>
        <w:t>7</w:t>
      </w:r>
      <w:r w:rsidRPr="00D41D49">
        <w:rPr>
          <w:rFonts w:ascii="Times New Roman" w:hAnsi="Times New Roman" w:cs="Times New Roman"/>
          <w:b/>
          <w:bCs/>
          <w:sz w:val="20"/>
          <w:szCs w:val="20"/>
        </w:rPr>
        <w:t>.</w:t>
      </w:r>
      <w:r>
        <w:rPr>
          <w:rFonts w:ascii="Times New Roman" w:hAnsi="Times New Roman" w:cs="Times New Roman"/>
          <w:sz w:val="20"/>
          <w:szCs w:val="20"/>
        </w:rPr>
        <w:t xml:space="preserve"> </w:t>
      </w:r>
      <w:r w:rsidRPr="00D41D49">
        <w:rPr>
          <w:rFonts w:ascii="Times New Roman" w:hAnsi="Times New Roman" w:cs="Times New Roman"/>
          <w:sz w:val="20"/>
          <w:szCs w:val="20"/>
        </w:rPr>
        <w:t>Autocorrelation Test Result</w:t>
      </w:r>
    </w:p>
    <w:tbl>
      <w:tblPr>
        <w:tblW w:w="0" w:type="auto"/>
        <w:tblInd w:w="993" w:type="dxa"/>
        <w:tblLayout w:type="fixed"/>
        <w:tblCellMar>
          <w:left w:w="0" w:type="dxa"/>
          <w:right w:w="0" w:type="dxa"/>
        </w:tblCellMar>
        <w:tblLook w:val="01E0" w:firstRow="1" w:lastRow="1" w:firstColumn="1" w:lastColumn="1" w:noHBand="0" w:noVBand="0"/>
      </w:tblPr>
      <w:tblGrid>
        <w:gridCol w:w="2413"/>
        <w:gridCol w:w="1135"/>
        <w:gridCol w:w="1397"/>
        <w:gridCol w:w="1118"/>
        <w:gridCol w:w="1170"/>
      </w:tblGrid>
      <w:tr w:rsidR="0044488D" w14:paraId="6A33758F" w14:textId="77777777" w:rsidTr="001560EC">
        <w:trPr>
          <w:trHeight w:val="241"/>
        </w:trPr>
        <w:tc>
          <w:tcPr>
            <w:tcW w:w="2413" w:type="dxa"/>
          </w:tcPr>
          <w:p w14:paraId="5CCA3F33" w14:textId="77777777" w:rsidR="0044488D" w:rsidRDefault="0044488D" w:rsidP="001560EC">
            <w:pPr>
              <w:pStyle w:val="TableParagraph"/>
              <w:spacing w:line="221" w:lineRule="exact"/>
              <w:ind w:left="122"/>
              <w:jc w:val="left"/>
              <w:rPr>
                <w:sz w:val="20"/>
              </w:rPr>
            </w:pPr>
            <w:r>
              <w:rPr>
                <w:spacing w:val="-4"/>
                <w:sz w:val="20"/>
              </w:rPr>
              <w:t>Sample:</w:t>
            </w:r>
            <w:r>
              <w:rPr>
                <w:spacing w:val="8"/>
                <w:sz w:val="20"/>
              </w:rPr>
              <w:t xml:space="preserve"> </w:t>
            </w:r>
            <w:r>
              <w:rPr>
                <w:spacing w:val="-4"/>
                <w:sz w:val="20"/>
              </w:rPr>
              <w:t>2018-2022</w:t>
            </w:r>
          </w:p>
        </w:tc>
        <w:tc>
          <w:tcPr>
            <w:tcW w:w="1135" w:type="dxa"/>
          </w:tcPr>
          <w:p w14:paraId="55E75CB8" w14:textId="77777777" w:rsidR="0044488D" w:rsidRDefault="0044488D" w:rsidP="001560EC">
            <w:pPr>
              <w:pStyle w:val="TableParagraph"/>
              <w:jc w:val="left"/>
              <w:rPr>
                <w:sz w:val="16"/>
              </w:rPr>
            </w:pPr>
          </w:p>
        </w:tc>
        <w:tc>
          <w:tcPr>
            <w:tcW w:w="1397" w:type="dxa"/>
          </w:tcPr>
          <w:p w14:paraId="27DCECD7" w14:textId="77777777" w:rsidR="0044488D" w:rsidRDefault="0044488D" w:rsidP="001560EC">
            <w:pPr>
              <w:pStyle w:val="TableParagraph"/>
              <w:jc w:val="left"/>
              <w:rPr>
                <w:sz w:val="16"/>
              </w:rPr>
            </w:pPr>
          </w:p>
        </w:tc>
        <w:tc>
          <w:tcPr>
            <w:tcW w:w="1118" w:type="dxa"/>
          </w:tcPr>
          <w:p w14:paraId="6176C075" w14:textId="77777777" w:rsidR="0044488D" w:rsidRDefault="0044488D" w:rsidP="001560EC">
            <w:pPr>
              <w:pStyle w:val="TableParagraph"/>
              <w:jc w:val="left"/>
              <w:rPr>
                <w:sz w:val="16"/>
              </w:rPr>
            </w:pPr>
          </w:p>
        </w:tc>
        <w:tc>
          <w:tcPr>
            <w:tcW w:w="1170" w:type="dxa"/>
          </w:tcPr>
          <w:p w14:paraId="23C225DE" w14:textId="77777777" w:rsidR="0044488D" w:rsidRDefault="0044488D" w:rsidP="001560EC">
            <w:pPr>
              <w:pStyle w:val="TableParagraph"/>
              <w:jc w:val="left"/>
              <w:rPr>
                <w:sz w:val="16"/>
              </w:rPr>
            </w:pPr>
          </w:p>
        </w:tc>
      </w:tr>
      <w:tr w:rsidR="0044488D" w14:paraId="3D56E603" w14:textId="77777777" w:rsidTr="001560EC">
        <w:trPr>
          <w:trHeight w:val="264"/>
        </w:trPr>
        <w:tc>
          <w:tcPr>
            <w:tcW w:w="2413" w:type="dxa"/>
          </w:tcPr>
          <w:p w14:paraId="5331ECD4" w14:textId="77777777" w:rsidR="0044488D" w:rsidRDefault="0044488D" w:rsidP="001560EC">
            <w:pPr>
              <w:pStyle w:val="TableParagraph"/>
              <w:spacing w:before="11"/>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c>
          <w:tcPr>
            <w:tcW w:w="1135" w:type="dxa"/>
          </w:tcPr>
          <w:p w14:paraId="3D5760D9" w14:textId="77777777" w:rsidR="0044488D" w:rsidRDefault="0044488D" w:rsidP="001560EC">
            <w:pPr>
              <w:pStyle w:val="TableParagraph"/>
              <w:jc w:val="left"/>
              <w:rPr>
                <w:sz w:val="18"/>
              </w:rPr>
            </w:pPr>
          </w:p>
        </w:tc>
        <w:tc>
          <w:tcPr>
            <w:tcW w:w="1397" w:type="dxa"/>
          </w:tcPr>
          <w:p w14:paraId="5C2B4AE2" w14:textId="77777777" w:rsidR="0044488D" w:rsidRDefault="0044488D" w:rsidP="001560EC">
            <w:pPr>
              <w:pStyle w:val="TableParagraph"/>
              <w:jc w:val="left"/>
              <w:rPr>
                <w:sz w:val="18"/>
              </w:rPr>
            </w:pPr>
          </w:p>
        </w:tc>
        <w:tc>
          <w:tcPr>
            <w:tcW w:w="1118" w:type="dxa"/>
          </w:tcPr>
          <w:p w14:paraId="03E4A915" w14:textId="77777777" w:rsidR="0044488D" w:rsidRDefault="0044488D" w:rsidP="001560EC">
            <w:pPr>
              <w:pStyle w:val="TableParagraph"/>
              <w:jc w:val="left"/>
              <w:rPr>
                <w:sz w:val="18"/>
              </w:rPr>
            </w:pPr>
          </w:p>
        </w:tc>
        <w:tc>
          <w:tcPr>
            <w:tcW w:w="1170" w:type="dxa"/>
          </w:tcPr>
          <w:p w14:paraId="76372A19" w14:textId="77777777" w:rsidR="0044488D" w:rsidRDefault="0044488D" w:rsidP="001560EC">
            <w:pPr>
              <w:pStyle w:val="TableParagraph"/>
              <w:jc w:val="left"/>
              <w:rPr>
                <w:sz w:val="18"/>
              </w:rPr>
            </w:pPr>
          </w:p>
        </w:tc>
      </w:tr>
      <w:tr w:rsidR="0044488D" w14:paraId="5172C3DC" w14:textId="77777777" w:rsidTr="001560EC">
        <w:trPr>
          <w:trHeight w:val="263"/>
        </w:trPr>
        <w:tc>
          <w:tcPr>
            <w:tcW w:w="7233" w:type="dxa"/>
            <w:gridSpan w:val="5"/>
          </w:tcPr>
          <w:p w14:paraId="49C2CE57" w14:textId="77777777" w:rsidR="0044488D" w:rsidRDefault="0044488D" w:rsidP="001560EC">
            <w:pPr>
              <w:pStyle w:val="TableParagraph"/>
              <w:spacing w:before="13"/>
              <w:ind w:left="122"/>
              <w:jc w:val="left"/>
              <w:rPr>
                <w:sz w:val="20"/>
              </w:rPr>
            </w:pPr>
            <w:r>
              <w:rPr>
                <w:spacing w:val="-4"/>
                <w:sz w:val="20"/>
              </w:rPr>
              <w:t>Cross-sections</w:t>
            </w:r>
            <w:r>
              <w:rPr>
                <w:spacing w:val="8"/>
                <w:sz w:val="20"/>
              </w:rPr>
              <w:t xml:space="preserve"> </w:t>
            </w:r>
            <w:r>
              <w:rPr>
                <w:spacing w:val="-4"/>
                <w:sz w:val="20"/>
              </w:rPr>
              <w:t>included:</w:t>
            </w:r>
            <w:r>
              <w:rPr>
                <w:spacing w:val="7"/>
                <w:sz w:val="20"/>
              </w:rPr>
              <w:t xml:space="preserve"> </w:t>
            </w:r>
            <w:r>
              <w:rPr>
                <w:spacing w:val="-10"/>
                <w:sz w:val="20"/>
              </w:rPr>
              <w:t>9</w:t>
            </w:r>
          </w:p>
        </w:tc>
      </w:tr>
      <w:tr w:rsidR="0044488D" w14:paraId="721AD02E" w14:textId="77777777" w:rsidTr="001560EC">
        <w:trPr>
          <w:trHeight w:val="279"/>
        </w:trPr>
        <w:tc>
          <w:tcPr>
            <w:tcW w:w="7233" w:type="dxa"/>
            <w:gridSpan w:val="5"/>
            <w:tcBorders>
              <w:bottom w:val="single" w:sz="4" w:space="0" w:color="000000"/>
            </w:tcBorders>
          </w:tcPr>
          <w:p w14:paraId="3AD0AA1C" w14:textId="77777777" w:rsidR="0044488D" w:rsidRDefault="0044488D" w:rsidP="001560EC">
            <w:pPr>
              <w:pStyle w:val="TableParagraph"/>
              <w:spacing w:before="11"/>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44488D" w14:paraId="57EA062B" w14:textId="77777777" w:rsidTr="001560EC">
        <w:trPr>
          <w:trHeight w:val="261"/>
        </w:trPr>
        <w:tc>
          <w:tcPr>
            <w:tcW w:w="2413" w:type="dxa"/>
            <w:tcBorders>
              <w:top w:val="single" w:sz="4" w:space="0" w:color="000000"/>
              <w:bottom w:val="single" w:sz="4" w:space="0" w:color="000000"/>
            </w:tcBorders>
          </w:tcPr>
          <w:p w14:paraId="09B17704" w14:textId="77777777" w:rsidR="0044488D" w:rsidRDefault="0044488D" w:rsidP="001560EC">
            <w:pPr>
              <w:pStyle w:val="TableParagraph"/>
              <w:ind w:left="646"/>
              <w:jc w:val="left"/>
              <w:rPr>
                <w:sz w:val="20"/>
              </w:rPr>
            </w:pPr>
            <w:r>
              <w:rPr>
                <w:spacing w:val="-2"/>
                <w:sz w:val="20"/>
              </w:rPr>
              <w:t>Variable</w:t>
            </w:r>
          </w:p>
        </w:tc>
        <w:tc>
          <w:tcPr>
            <w:tcW w:w="1135" w:type="dxa"/>
            <w:tcBorders>
              <w:top w:val="single" w:sz="4" w:space="0" w:color="000000"/>
              <w:bottom w:val="single" w:sz="4" w:space="0" w:color="000000"/>
            </w:tcBorders>
          </w:tcPr>
          <w:p w14:paraId="782F8321" w14:textId="77777777" w:rsidR="0044488D" w:rsidRDefault="0044488D" w:rsidP="001560EC">
            <w:pPr>
              <w:pStyle w:val="TableParagraph"/>
              <w:ind w:left="39"/>
              <w:rPr>
                <w:sz w:val="20"/>
              </w:rPr>
            </w:pPr>
            <w:r>
              <w:rPr>
                <w:spacing w:val="-2"/>
                <w:sz w:val="20"/>
              </w:rPr>
              <w:t>Coefficient</w:t>
            </w:r>
          </w:p>
        </w:tc>
        <w:tc>
          <w:tcPr>
            <w:tcW w:w="1397" w:type="dxa"/>
            <w:tcBorders>
              <w:top w:val="single" w:sz="4" w:space="0" w:color="000000"/>
              <w:bottom w:val="single" w:sz="4" w:space="0" w:color="000000"/>
            </w:tcBorders>
          </w:tcPr>
          <w:p w14:paraId="51C68F69" w14:textId="77777777" w:rsidR="0044488D" w:rsidRDefault="0044488D" w:rsidP="001560EC">
            <w:pPr>
              <w:pStyle w:val="TableParagraph"/>
              <w:ind w:left="201"/>
              <w:jc w:val="left"/>
              <w:rPr>
                <w:sz w:val="20"/>
              </w:rPr>
            </w:pPr>
            <w:r>
              <w:rPr>
                <w:spacing w:val="-2"/>
                <w:sz w:val="20"/>
              </w:rPr>
              <w:t>Std.</w:t>
            </w:r>
            <w:r>
              <w:rPr>
                <w:spacing w:val="-8"/>
                <w:sz w:val="20"/>
              </w:rPr>
              <w:t xml:space="preserve"> </w:t>
            </w:r>
            <w:r>
              <w:rPr>
                <w:spacing w:val="-2"/>
                <w:sz w:val="20"/>
              </w:rPr>
              <w:t>Error</w:t>
            </w:r>
          </w:p>
        </w:tc>
        <w:tc>
          <w:tcPr>
            <w:tcW w:w="1118" w:type="dxa"/>
            <w:tcBorders>
              <w:top w:val="single" w:sz="4" w:space="0" w:color="000000"/>
              <w:bottom w:val="single" w:sz="4" w:space="0" w:color="000000"/>
            </w:tcBorders>
          </w:tcPr>
          <w:p w14:paraId="497883E3" w14:textId="77777777" w:rsidR="0044488D" w:rsidRDefault="0044488D" w:rsidP="001560EC">
            <w:pPr>
              <w:pStyle w:val="TableParagraph"/>
              <w:ind w:left="78"/>
              <w:jc w:val="left"/>
              <w:rPr>
                <w:sz w:val="20"/>
              </w:rPr>
            </w:pPr>
            <w:r>
              <w:rPr>
                <w:spacing w:val="-5"/>
                <w:sz w:val="20"/>
              </w:rPr>
              <w:t>t-</w:t>
            </w:r>
            <w:r>
              <w:rPr>
                <w:spacing w:val="-2"/>
                <w:sz w:val="20"/>
              </w:rPr>
              <w:t>Statistic</w:t>
            </w:r>
          </w:p>
        </w:tc>
        <w:tc>
          <w:tcPr>
            <w:tcW w:w="1170" w:type="dxa"/>
            <w:tcBorders>
              <w:top w:val="single" w:sz="4" w:space="0" w:color="000000"/>
              <w:bottom w:val="single" w:sz="4" w:space="0" w:color="000000"/>
            </w:tcBorders>
          </w:tcPr>
          <w:p w14:paraId="2F688604" w14:textId="77777777" w:rsidR="0044488D" w:rsidRDefault="0044488D" w:rsidP="001560EC">
            <w:pPr>
              <w:pStyle w:val="TableParagraph"/>
              <w:ind w:right="104"/>
              <w:jc w:val="right"/>
              <w:rPr>
                <w:sz w:val="20"/>
              </w:rPr>
            </w:pPr>
            <w:r>
              <w:rPr>
                <w:spacing w:val="-2"/>
                <w:sz w:val="20"/>
              </w:rPr>
              <w:t>Prob.</w:t>
            </w:r>
          </w:p>
        </w:tc>
      </w:tr>
      <w:tr w:rsidR="0044488D" w14:paraId="015C80A9" w14:textId="77777777" w:rsidTr="001560EC">
        <w:trPr>
          <w:trHeight w:val="252"/>
        </w:trPr>
        <w:tc>
          <w:tcPr>
            <w:tcW w:w="2413" w:type="dxa"/>
            <w:tcBorders>
              <w:top w:val="single" w:sz="4" w:space="0" w:color="000000"/>
            </w:tcBorders>
          </w:tcPr>
          <w:p w14:paraId="47FB7ABC" w14:textId="77777777" w:rsidR="0044488D" w:rsidRDefault="0044488D" w:rsidP="001560EC">
            <w:pPr>
              <w:pStyle w:val="TableParagraph"/>
              <w:ind w:left="15" w:right="3"/>
              <w:rPr>
                <w:sz w:val="20"/>
              </w:rPr>
            </w:pPr>
            <w:r>
              <w:rPr>
                <w:spacing w:val="-10"/>
                <w:sz w:val="20"/>
              </w:rPr>
              <w:t>C</w:t>
            </w:r>
          </w:p>
        </w:tc>
        <w:tc>
          <w:tcPr>
            <w:tcW w:w="1135" w:type="dxa"/>
            <w:tcBorders>
              <w:top w:val="single" w:sz="4" w:space="0" w:color="000000"/>
            </w:tcBorders>
          </w:tcPr>
          <w:p w14:paraId="15A05358" w14:textId="77777777" w:rsidR="0044488D" w:rsidRDefault="0044488D" w:rsidP="001560EC">
            <w:pPr>
              <w:pStyle w:val="TableParagraph"/>
              <w:ind w:left="182"/>
              <w:rPr>
                <w:sz w:val="20"/>
              </w:rPr>
            </w:pPr>
            <w:r>
              <w:rPr>
                <w:spacing w:val="-2"/>
                <w:sz w:val="20"/>
              </w:rPr>
              <w:t>1780.894</w:t>
            </w:r>
          </w:p>
        </w:tc>
        <w:tc>
          <w:tcPr>
            <w:tcW w:w="1397" w:type="dxa"/>
            <w:tcBorders>
              <w:top w:val="single" w:sz="4" w:space="0" w:color="000000"/>
            </w:tcBorders>
          </w:tcPr>
          <w:p w14:paraId="42AA10AA" w14:textId="77777777" w:rsidR="0044488D" w:rsidRDefault="0044488D" w:rsidP="001560EC">
            <w:pPr>
              <w:pStyle w:val="TableParagraph"/>
              <w:ind w:left="235"/>
              <w:jc w:val="left"/>
              <w:rPr>
                <w:sz w:val="20"/>
              </w:rPr>
            </w:pPr>
            <w:r>
              <w:rPr>
                <w:spacing w:val="-2"/>
                <w:sz w:val="20"/>
              </w:rPr>
              <w:t>480.0245</w:t>
            </w:r>
          </w:p>
        </w:tc>
        <w:tc>
          <w:tcPr>
            <w:tcW w:w="1118" w:type="dxa"/>
            <w:tcBorders>
              <w:top w:val="single" w:sz="4" w:space="0" w:color="000000"/>
            </w:tcBorders>
          </w:tcPr>
          <w:p w14:paraId="114E1E5B" w14:textId="77777777" w:rsidR="0044488D" w:rsidRDefault="0044488D" w:rsidP="001560EC">
            <w:pPr>
              <w:pStyle w:val="TableParagraph"/>
              <w:ind w:left="88"/>
              <w:jc w:val="left"/>
              <w:rPr>
                <w:sz w:val="20"/>
              </w:rPr>
            </w:pPr>
            <w:r>
              <w:rPr>
                <w:spacing w:val="-2"/>
                <w:sz w:val="20"/>
              </w:rPr>
              <w:t>3.710007</w:t>
            </w:r>
          </w:p>
        </w:tc>
        <w:tc>
          <w:tcPr>
            <w:tcW w:w="1170" w:type="dxa"/>
            <w:tcBorders>
              <w:top w:val="single" w:sz="4" w:space="0" w:color="000000"/>
            </w:tcBorders>
          </w:tcPr>
          <w:p w14:paraId="7CEF3F4E" w14:textId="77777777" w:rsidR="0044488D" w:rsidRDefault="0044488D" w:rsidP="001560EC">
            <w:pPr>
              <w:pStyle w:val="TableParagraph"/>
              <w:ind w:right="102"/>
              <w:jc w:val="right"/>
              <w:rPr>
                <w:sz w:val="20"/>
              </w:rPr>
            </w:pPr>
            <w:r>
              <w:rPr>
                <w:spacing w:val="-2"/>
                <w:sz w:val="20"/>
              </w:rPr>
              <w:t>0.0006</w:t>
            </w:r>
          </w:p>
        </w:tc>
      </w:tr>
      <w:tr w:rsidR="0044488D" w14:paraId="7309E61D" w14:textId="77777777" w:rsidTr="001560EC">
        <w:trPr>
          <w:trHeight w:val="265"/>
        </w:trPr>
        <w:tc>
          <w:tcPr>
            <w:tcW w:w="2413" w:type="dxa"/>
          </w:tcPr>
          <w:p w14:paraId="69B62702" w14:textId="2CC67BAE" w:rsidR="0044488D" w:rsidRDefault="0044488D" w:rsidP="001560EC">
            <w:pPr>
              <w:pStyle w:val="TableParagraph"/>
              <w:spacing w:before="11"/>
              <w:ind w:left="15"/>
              <w:rPr>
                <w:sz w:val="16"/>
              </w:rPr>
            </w:pPr>
            <w:r>
              <w:rPr>
                <w:spacing w:val="-5"/>
                <w:sz w:val="20"/>
              </w:rPr>
              <w:t>X</w:t>
            </w:r>
            <w:r w:rsidR="00592344">
              <w:rPr>
                <w:spacing w:val="-5"/>
                <w:sz w:val="16"/>
              </w:rPr>
              <w:t>1</w:t>
            </w:r>
          </w:p>
        </w:tc>
        <w:tc>
          <w:tcPr>
            <w:tcW w:w="1135" w:type="dxa"/>
          </w:tcPr>
          <w:p w14:paraId="0C0371B7" w14:textId="77777777" w:rsidR="0044488D" w:rsidRDefault="0044488D" w:rsidP="001560EC">
            <w:pPr>
              <w:pStyle w:val="TableParagraph"/>
              <w:spacing w:before="11"/>
              <w:ind w:left="182"/>
              <w:rPr>
                <w:sz w:val="20"/>
              </w:rPr>
            </w:pPr>
            <w:r>
              <w:rPr>
                <w:spacing w:val="-2"/>
                <w:sz w:val="20"/>
              </w:rPr>
              <w:t>578.1454</w:t>
            </w:r>
          </w:p>
        </w:tc>
        <w:tc>
          <w:tcPr>
            <w:tcW w:w="1397" w:type="dxa"/>
          </w:tcPr>
          <w:p w14:paraId="7B2E21DD" w14:textId="77777777" w:rsidR="0044488D" w:rsidRDefault="0044488D" w:rsidP="001560EC">
            <w:pPr>
              <w:pStyle w:val="TableParagraph"/>
              <w:spacing w:before="11"/>
              <w:ind w:left="235"/>
              <w:jc w:val="left"/>
              <w:rPr>
                <w:sz w:val="20"/>
              </w:rPr>
            </w:pPr>
            <w:r>
              <w:rPr>
                <w:spacing w:val="-2"/>
                <w:sz w:val="20"/>
              </w:rPr>
              <w:t>275.0613</w:t>
            </w:r>
          </w:p>
        </w:tc>
        <w:tc>
          <w:tcPr>
            <w:tcW w:w="1118" w:type="dxa"/>
          </w:tcPr>
          <w:p w14:paraId="33D617D1" w14:textId="77777777" w:rsidR="0044488D" w:rsidRDefault="0044488D" w:rsidP="001560EC">
            <w:pPr>
              <w:pStyle w:val="TableParagraph"/>
              <w:spacing w:before="11"/>
              <w:ind w:left="88"/>
              <w:jc w:val="left"/>
              <w:rPr>
                <w:sz w:val="20"/>
              </w:rPr>
            </w:pPr>
            <w:r>
              <w:rPr>
                <w:spacing w:val="-2"/>
                <w:sz w:val="20"/>
              </w:rPr>
              <w:t>2.101878</w:t>
            </w:r>
          </w:p>
        </w:tc>
        <w:tc>
          <w:tcPr>
            <w:tcW w:w="1170" w:type="dxa"/>
          </w:tcPr>
          <w:p w14:paraId="375C8292" w14:textId="77777777" w:rsidR="0044488D" w:rsidRDefault="0044488D" w:rsidP="001560EC">
            <w:pPr>
              <w:pStyle w:val="TableParagraph"/>
              <w:spacing w:before="11"/>
              <w:ind w:right="102"/>
              <w:jc w:val="right"/>
              <w:rPr>
                <w:sz w:val="20"/>
              </w:rPr>
            </w:pPr>
            <w:r>
              <w:rPr>
                <w:spacing w:val="-2"/>
                <w:sz w:val="20"/>
              </w:rPr>
              <w:t>0.0418</w:t>
            </w:r>
          </w:p>
        </w:tc>
      </w:tr>
      <w:tr w:rsidR="0044488D" w14:paraId="1649DF50" w14:textId="77777777" w:rsidTr="001560EC">
        <w:trPr>
          <w:trHeight w:val="252"/>
        </w:trPr>
        <w:tc>
          <w:tcPr>
            <w:tcW w:w="2413" w:type="dxa"/>
            <w:tcBorders>
              <w:top w:val="single" w:sz="4" w:space="0" w:color="000000"/>
            </w:tcBorders>
          </w:tcPr>
          <w:p w14:paraId="5B28E3EB" w14:textId="77777777" w:rsidR="0044488D" w:rsidRDefault="0044488D" w:rsidP="001560EC">
            <w:pPr>
              <w:pStyle w:val="TableParagraph"/>
              <w:ind w:left="122"/>
              <w:jc w:val="left"/>
              <w:rPr>
                <w:sz w:val="20"/>
              </w:rPr>
            </w:pPr>
            <w:r>
              <w:rPr>
                <w:spacing w:val="-2"/>
                <w:sz w:val="20"/>
              </w:rPr>
              <w:t>Root</w:t>
            </w:r>
            <w:r>
              <w:rPr>
                <w:spacing w:val="-9"/>
                <w:sz w:val="20"/>
              </w:rPr>
              <w:t xml:space="preserve"> </w:t>
            </w:r>
            <w:r>
              <w:rPr>
                <w:spacing w:val="-5"/>
                <w:sz w:val="20"/>
              </w:rPr>
              <w:t>MSE</w:t>
            </w:r>
          </w:p>
        </w:tc>
        <w:tc>
          <w:tcPr>
            <w:tcW w:w="1135" w:type="dxa"/>
            <w:tcBorders>
              <w:top w:val="single" w:sz="4" w:space="0" w:color="000000"/>
            </w:tcBorders>
          </w:tcPr>
          <w:p w14:paraId="4ABC87E9" w14:textId="77777777" w:rsidR="0044488D" w:rsidRDefault="0044488D" w:rsidP="001560EC">
            <w:pPr>
              <w:pStyle w:val="TableParagraph"/>
              <w:ind w:left="182"/>
              <w:rPr>
                <w:sz w:val="20"/>
              </w:rPr>
            </w:pPr>
            <w:r>
              <w:rPr>
                <w:spacing w:val="-2"/>
                <w:sz w:val="20"/>
              </w:rPr>
              <w:t>1723.034</w:t>
            </w:r>
          </w:p>
        </w:tc>
        <w:tc>
          <w:tcPr>
            <w:tcW w:w="1397" w:type="dxa"/>
            <w:tcBorders>
              <w:top w:val="single" w:sz="4" w:space="0" w:color="000000"/>
            </w:tcBorders>
          </w:tcPr>
          <w:p w14:paraId="3DB6D1CF" w14:textId="77777777" w:rsidR="0044488D" w:rsidRDefault="0044488D" w:rsidP="001560EC">
            <w:pPr>
              <w:pStyle w:val="TableParagraph"/>
              <w:ind w:left="107"/>
              <w:jc w:val="left"/>
              <w:rPr>
                <w:sz w:val="20"/>
              </w:rPr>
            </w:pPr>
            <w:r>
              <w:rPr>
                <w:spacing w:val="-4"/>
                <w:sz w:val="20"/>
              </w:rPr>
              <w:t>R-</w:t>
            </w:r>
            <w:r>
              <w:rPr>
                <w:spacing w:val="-2"/>
                <w:sz w:val="20"/>
              </w:rPr>
              <w:t>squared</w:t>
            </w:r>
          </w:p>
        </w:tc>
        <w:tc>
          <w:tcPr>
            <w:tcW w:w="1118" w:type="dxa"/>
            <w:tcBorders>
              <w:top w:val="single" w:sz="4" w:space="0" w:color="000000"/>
            </w:tcBorders>
          </w:tcPr>
          <w:p w14:paraId="299BB5B6" w14:textId="77777777" w:rsidR="0044488D" w:rsidRDefault="0044488D" w:rsidP="001560EC">
            <w:pPr>
              <w:pStyle w:val="TableParagraph"/>
              <w:jc w:val="left"/>
              <w:rPr>
                <w:sz w:val="18"/>
              </w:rPr>
            </w:pPr>
          </w:p>
        </w:tc>
        <w:tc>
          <w:tcPr>
            <w:tcW w:w="1170" w:type="dxa"/>
            <w:tcBorders>
              <w:top w:val="single" w:sz="4" w:space="0" w:color="000000"/>
            </w:tcBorders>
          </w:tcPr>
          <w:p w14:paraId="5596D3D8" w14:textId="77777777" w:rsidR="0044488D" w:rsidRDefault="0044488D" w:rsidP="001560EC">
            <w:pPr>
              <w:pStyle w:val="TableParagraph"/>
              <w:ind w:right="102"/>
              <w:jc w:val="right"/>
              <w:rPr>
                <w:sz w:val="20"/>
              </w:rPr>
            </w:pPr>
            <w:r>
              <w:rPr>
                <w:spacing w:val="-2"/>
                <w:sz w:val="20"/>
              </w:rPr>
              <w:t>0.132909</w:t>
            </w:r>
          </w:p>
        </w:tc>
      </w:tr>
      <w:tr w:rsidR="0044488D" w14:paraId="166FB525" w14:textId="77777777" w:rsidTr="001560EC">
        <w:trPr>
          <w:trHeight w:val="264"/>
        </w:trPr>
        <w:tc>
          <w:tcPr>
            <w:tcW w:w="2413" w:type="dxa"/>
          </w:tcPr>
          <w:p w14:paraId="2B08AB5F" w14:textId="77777777" w:rsidR="0044488D" w:rsidRDefault="0044488D" w:rsidP="001560EC">
            <w:pPr>
              <w:pStyle w:val="TableParagraph"/>
              <w:spacing w:before="13"/>
              <w:ind w:left="122"/>
              <w:jc w:val="left"/>
              <w:rPr>
                <w:sz w:val="20"/>
              </w:rPr>
            </w:pPr>
            <w:r>
              <w:rPr>
                <w:spacing w:val="-2"/>
                <w:sz w:val="20"/>
              </w:rPr>
              <w:t>Mean</w:t>
            </w:r>
            <w:r>
              <w:rPr>
                <w:spacing w:val="-9"/>
                <w:sz w:val="20"/>
              </w:rPr>
              <w:t xml:space="preserve"> </w:t>
            </w:r>
            <w:r>
              <w:rPr>
                <w:spacing w:val="-2"/>
                <w:sz w:val="20"/>
              </w:rPr>
              <w:t>dependent</w:t>
            </w:r>
            <w:r>
              <w:rPr>
                <w:spacing w:val="-9"/>
                <w:sz w:val="20"/>
              </w:rPr>
              <w:t xml:space="preserve"> </w:t>
            </w:r>
            <w:r>
              <w:rPr>
                <w:spacing w:val="-5"/>
                <w:sz w:val="20"/>
              </w:rPr>
              <w:t>var</w:t>
            </w:r>
          </w:p>
        </w:tc>
        <w:tc>
          <w:tcPr>
            <w:tcW w:w="1135" w:type="dxa"/>
          </w:tcPr>
          <w:p w14:paraId="06A334E8" w14:textId="77777777" w:rsidR="0044488D" w:rsidRDefault="0044488D" w:rsidP="001560EC">
            <w:pPr>
              <w:pStyle w:val="TableParagraph"/>
              <w:spacing w:before="13"/>
              <w:ind w:left="182"/>
              <w:rPr>
                <w:sz w:val="20"/>
              </w:rPr>
            </w:pPr>
            <w:r>
              <w:rPr>
                <w:spacing w:val="-2"/>
                <w:sz w:val="20"/>
              </w:rPr>
              <w:t>1641.630</w:t>
            </w:r>
          </w:p>
        </w:tc>
        <w:tc>
          <w:tcPr>
            <w:tcW w:w="2515" w:type="dxa"/>
            <w:gridSpan w:val="2"/>
          </w:tcPr>
          <w:p w14:paraId="3E315025" w14:textId="77777777" w:rsidR="0044488D" w:rsidRDefault="0044488D" w:rsidP="001560EC">
            <w:pPr>
              <w:pStyle w:val="TableParagraph"/>
              <w:spacing w:before="13"/>
              <w:ind w:left="107"/>
              <w:jc w:val="left"/>
              <w:rPr>
                <w:sz w:val="20"/>
              </w:rPr>
            </w:pPr>
            <w:r>
              <w:rPr>
                <w:spacing w:val="-4"/>
                <w:sz w:val="20"/>
              </w:rPr>
              <w:t>Adjusted</w:t>
            </w:r>
            <w:r>
              <w:rPr>
                <w:spacing w:val="6"/>
                <w:sz w:val="20"/>
              </w:rPr>
              <w:t xml:space="preserve"> </w:t>
            </w:r>
            <w:r>
              <w:rPr>
                <w:spacing w:val="-4"/>
                <w:sz w:val="20"/>
              </w:rPr>
              <w:t>R-squared</w:t>
            </w:r>
          </w:p>
        </w:tc>
        <w:tc>
          <w:tcPr>
            <w:tcW w:w="1170" w:type="dxa"/>
          </w:tcPr>
          <w:p w14:paraId="04DC6733" w14:textId="77777777" w:rsidR="0044488D" w:rsidRDefault="0044488D" w:rsidP="001560EC">
            <w:pPr>
              <w:pStyle w:val="TableParagraph"/>
              <w:spacing w:before="13"/>
              <w:ind w:right="102"/>
              <w:jc w:val="right"/>
              <w:rPr>
                <w:sz w:val="20"/>
              </w:rPr>
            </w:pPr>
            <w:r>
              <w:rPr>
                <w:spacing w:val="-2"/>
                <w:sz w:val="20"/>
              </w:rPr>
              <w:t>0.069463</w:t>
            </w:r>
          </w:p>
        </w:tc>
      </w:tr>
      <w:tr w:rsidR="0044488D" w14:paraId="2FCFDF64" w14:textId="77777777" w:rsidTr="001560EC">
        <w:trPr>
          <w:trHeight w:val="265"/>
        </w:trPr>
        <w:tc>
          <w:tcPr>
            <w:tcW w:w="2413" w:type="dxa"/>
          </w:tcPr>
          <w:p w14:paraId="568506F6" w14:textId="77777777" w:rsidR="0044488D" w:rsidRDefault="0044488D" w:rsidP="001560EC">
            <w:pPr>
              <w:pStyle w:val="TableParagraph"/>
              <w:spacing w:before="11"/>
              <w:ind w:left="122"/>
              <w:jc w:val="left"/>
              <w:rPr>
                <w:sz w:val="20"/>
              </w:rPr>
            </w:pPr>
            <w:r>
              <w:rPr>
                <w:spacing w:val="-2"/>
                <w:sz w:val="20"/>
              </w:rPr>
              <w:t>S.D.</w:t>
            </w:r>
            <w:r>
              <w:rPr>
                <w:spacing w:val="-9"/>
                <w:sz w:val="20"/>
              </w:rPr>
              <w:t xml:space="preserve"> </w:t>
            </w:r>
            <w:r>
              <w:rPr>
                <w:spacing w:val="-2"/>
                <w:sz w:val="20"/>
              </w:rPr>
              <w:t>dependent</w:t>
            </w:r>
            <w:r>
              <w:rPr>
                <w:spacing w:val="-10"/>
                <w:sz w:val="20"/>
              </w:rPr>
              <w:t xml:space="preserve"> </w:t>
            </w:r>
            <w:r>
              <w:rPr>
                <w:spacing w:val="-5"/>
                <w:sz w:val="20"/>
              </w:rPr>
              <w:t>var</w:t>
            </w:r>
          </w:p>
        </w:tc>
        <w:tc>
          <w:tcPr>
            <w:tcW w:w="1135" w:type="dxa"/>
          </w:tcPr>
          <w:p w14:paraId="4868DFE3" w14:textId="77777777" w:rsidR="0044488D" w:rsidRDefault="0044488D" w:rsidP="001560EC">
            <w:pPr>
              <w:pStyle w:val="TableParagraph"/>
              <w:spacing w:before="11"/>
              <w:ind w:left="182"/>
              <w:rPr>
                <w:sz w:val="20"/>
              </w:rPr>
            </w:pPr>
            <w:r>
              <w:rPr>
                <w:spacing w:val="-2"/>
                <w:sz w:val="20"/>
              </w:rPr>
              <w:t>1871.292</w:t>
            </w:r>
          </w:p>
        </w:tc>
        <w:tc>
          <w:tcPr>
            <w:tcW w:w="2515" w:type="dxa"/>
            <w:gridSpan w:val="2"/>
          </w:tcPr>
          <w:p w14:paraId="7A61DD1B" w14:textId="77777777" w:rsidR="0044488D" w:rsidRDefault="0044488D" w:rsidP="001560EC">
            <w:pPr>
              <w:pStyle w:val="TableParagraph"/>
              <w:spacing w:before="11"/>
              <w:ind w:left="107"/>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1170" w:type="dxa"/>
          </w:tcPr>
          <w:p w14:paraId="176C4641" w14:textId="77777777" w:rsidR="0044488D" w:rsidRDefault="0044488D" w:rsidP="001560EC">
            <w:pPr>
              <w:pStyle w:val="TableParagraph"/>
              <w:spacing w:before="11"/>
              <w:ind w:right="102"/>
              <w:jc w:val="right"/>
              <w:rPr>
                <w:sz w:val="20"/>
              </w:rPr>
            </w:pPr>
            <w:r>
              <w:rPr>
                <w:spacing w:val="-2"/>
                <w:sz w:val="20"/>
              </w:rPr>
              <w:t>1805.129</w:t>
            </w:r>
          </w:p>
        </w:tc>
      </w:tr>
      <w:tr w:rsidR="0044488D" w14:paraId="62DD6CEC" w14:textId="77777777" w:rsidTr="001560EC">
        <w:trPr>
          <w:trHeight w:val="265"/>
        </w:trPr>
        <w:tc>
          <w:tcPr>
            <w:tcW w:w="2413" w:type="dxa"/>
          </w:tcPr>
          <w:p w14:paraId="54B9C682" w14:textId="77777777" w:rsidR="0044488D" w:rsidRDefault="0044488D" w:rsidP="001560EC">
            <w:pPr>
              <w:pStyle w:val="TableParagraph"/>
              <w:spacing w:before="15"/>
              <w:ind w:left="122"/>
              <w:jc w:val="left"/>
              <w:rPr>
                <w:sz w:val="20"/>
              </w:rPr>
            </w:pPr>
            <w:r>
              <w:rPr>
                <w:spacing w:val="-2"/>
                <w:sz w:val="20"/>
              </w:rPr>
              <w:t>Akaike</w:t>
            </w:r>
            <w:r>
              <w:rPr>
                <w:spacing w:val="-8"/>
                <w:sz w:val="20"/>
              </w:rPr>
              <w:t xml:space="preserve"> </w:t>
            </w:r>
            <w:r>
              <w:rPr>
                <w:spacing w:val="-2"/>
                <w:sz w:val="20"/>
              </w:rPr>
              <w:t>info</w:t>
            </w:r>
            <w:r>
              <w:rPr>
                <w:spacing w:val="-8"/>
                <w:sz w:val="20"/>
              </w:rPr>
              <w:t xml:space="preserve"> </w:t>
            </w:r>
            <w:r>
              <w:rPr>
                <w:spacing w:val="-2"/>
                <w:sz w:val="20"/>
              </w:rPr>
              <w:t>criterion</w:t>
            </w:r>
          </w:p>
        </w:tc>
        <w:tc>
          <w:tcPr>
            <w:tcW w:w="1135" w:type="dxa"/>
          </w:tcPr>
          <w:p w14:paraId="7601587E" w14:textId="77777777" w:rsidR="0044488D" w:rsidRDefault="0044488D" w:rsidP="001560EC">
            <w:pPr>
              <w:pStyle w:val="TableParagraph"/>
              <w:spacing w:before="15"/>
              <w:ind w:left="182"/>
              <w:rPr>
                <w:sz w:val="20"/>
              </w:rPr>
            </w:pPr>
            <w:r>
              <w:rPr>
                <w:spacing w:val="-2"/>
                <w:sz w:val="20"/>
              </w:rPr>
              <w:t>17.91934</w:t>
            </w:r>
          </w:p>
        </w:tc>
        <w:tc>
          <w:tcPr>
            <w:tcW w:w="2515" w:type="dxa"/>
            <w:gridSpan w:val="2"/>
          </w:tcPr>
          <w:p w14:paraId="2CACCFDD" w14:textId="77777777" w:rsidR="0044488D" w:rsidRDefault="0044488D" w:rsidP="001560EC">
            <w:pPr>
              <w:pStyle w:val="TableParagraph"/>
              <w:spacing w:before="15"/>
              <w:ind w:left="107"/>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1170" w:type="dxa"/>
          </w:tcPr>
          <w:p w14:paraId="7CAF0EF3" w14:textId="77777777" w:rsidR="0044488D" w:rsidRDefault="0044488D" w:rsidP="001560EC">
            <w:pPr>
              <w:pStyle w:val="TableParagraph"/>
              <w:spacing w:before="15"/>
              <w:ind w:right="103"/>
              <w:jc w:val="right"/>
              <w:rPr>
                <w:sz w:val="20"/>
              </w:rPr>
            </w:pPr>
            <w:r>
              <w:rPr>
                <w:spacing w:val="-2"/>
                <w:sz w:val="20"/>
              </w:rPr>
              <w:t>1.34E+08</w:t>
            </w:r>
          </w:p>
        </w:tc>
      </w:tr>
      <w:tr w:rsidR="0044488D" w14:paraId="246421C2" w14:textId="77777777" w:rsidTr="001560EC">
        <w:trPr>
          <w:trHeight w:val="263"/>
        </w:trPr>
        <w:tc>
          <w:tcPr>
            <w:tcW w:w="2413" w:type="dxa"/>
          </w:tcPr>
          <w:p w14:paraId="63A88242" w14:textId="77777777" w:rsidR="0044488D" w:rsidRDefault="0044488D" w:rsidP="001560EC">
            <w:pPr>
              <w:pStyle w:val="TableParagraph"/>
              <w:spacing w:before="11"/>
              <w:ind w:left="122"/>
              <w:jc w:val="left"/>
              <w:rPr>
                <w:sz w:val="20"/>
              </w:rPr>
            </w:pPr>
            <w:r>
              <w:rPr>
                <w:spacing w:val="-4"/>
                <w:sz w:val="20"/>
              </w:rPr>
              <w:t>Schwarz</w:t>
            </w:r>
            <w:r>
              <w:rPr>
                <w:spacing w:val="3"/>
                <w:sz w:val="20"/>
              </w:rPr>
              <w:t xml:space="preserve"> </w:t>
            </w:r>
            <w:r>
              <w:rPr>
                <w:spacing w:val="-2"/>
                <w:sz w:val="20"/>
              </w:rPr>
              <w:t>criterion</w:t>
            </w:r>
          </w:p>
        </w:tc>
        <w:tc>
          <w:tcPr>
            <w:tcW w:w="1135" w:type="dxa"/>
          </w:tcPr>
          <w:p w14:paraId="529A06BA" w14:textId="77777777" w:rsidR="0044488D" w:rsidRDefault="0044488D" w:rsidP="001560EC">
            <w:pPr>
              <w:pStyle w:val="TableParagraph"/>
              <w:spacing w:before="11"/>
              <w:ind w:left="182"/>
              <w:rPr>
                <w:sz w:val="20"/>
              </w:rPr>
            </w:pPr>
            <w:r>
              <w:rPr>
                <w:spacing w:val="-2"/>
                <w:sz w:val="20"/>
              </w:rPr>
              <w:t>18.07993</w:t>
            </w:r>
          </w:p>
        </w:tc>
        <w:tc>
          <w:tcPr>
            <w:tcW w:w="1397" w:type="dxa"/>
          </w:tcPr>
          <w:p w14:paraId="7A00E4DC" w14:textId="77777777" w:rsidR="0044488D" w:rsidRDefault="0044488D" w:rsidP="001560EC">
            <w:pPr>
              <w:pStyle w:val="TableParagraph"/>
              <w:spacing w:before="11"/>
              <w:ind w:left="107"/>
              <w:jc w:val="left"/>
              <w:rPr>
                <w:sz w:val="20"/>
              </w:rPr>
            </w:pPr>
            <w:r>
              <w:rPr>
                <w:sz w:val="20"/>
              </w:rPr>
              <w:t>Log</w:t>
            </w:r>
            <w:r>
              <w:rPr>
                <w:spacing w:val="-12"/>
                <w:sz w:val="20"/>
              </w:rPr>
              <w:t xml:space="preserve"> </w:t>
            </w:r>
            <w:r>
              <w:rPr>
                <w:spacing w:val="-2"/>
                <w:sz w:val="20"/>
              </w:rPr>
              <w:t>likelihood</w:t>
            </w:r>
          </w:p>
        </w:tc>
        <w:tc>
          <w:tcPr>
            <w:tcW w:w="1118" w:type="dxa"/>
          </w:tcPr>
          <w:p w14:paraId="0F58BD37" w14:textId="77777777" w:rsidR="0044488D" w:rsidRDefault="0044488D" w:rsidP="001560EC">
            <w:pPr>
              <w:pStyle w:val="TableParagraph"/>
              <w:jc w:val="left"/>
              <w:rPr>
                <w:sz w:val="18"/>
              </w:rPr>
            </w:pPr>
          </w:p>
        </w:tc>
        <w:tc>
          <w:tcPr>
            <w:tcW w:w="1170" w:type="dxa"/>
          </w:tcPr>
          <w:p w14:paraId="5A5FB308" w14:textId="77777777" w:rsidR="0044488D" w:rsidRDefault="0044488D" w:rsidP="001560EC">
            <w:pPr>
              <w:pStyle w:val="TableParagraph"/>
              <w:spacing w:before="11"/>
              <w:ind w:right="102"/>
              <w:jc w:val="right"/>
              <w:rPr>
                <w:sz w:val="20"/>
              </w:rPr>
            </w:pPr>
            <w:r>
              <w:rPr>
                <w:spacing w:val="-4"/>
                <w:sz w:val="20"/>
              </w:rPr>
              <w:t>-</w:t>
            </w:r>
            <w:r>
              <w:rPr>
                <w:spacing w:val="-2"/>
                <w:sz w:val="20"/>
              </w:rPr>
              <w:t>399.1851</w:t>
            </w:r>
          </w:p>
        </w:tc>
      </w:tr>
      <w:tr w:rsidR="0044488D" w14:paraId="680782C7" w14:textId="77777777" w:rsidTr="001560EC">
        <w:trPr>
          <w:trHeight w:val="264"/>
        </w:trPr>
        <w:tc>
          <w:tcPr>
            <w:tcW w:w="2413" w:type="dxa"/>
          </w:tcPr>
          <w:p w14:paraId="306FDFE0" w14:textId="77777777" w:rsidR="0044488D" w:rsidRDefault="0044488D" w:rsidP="001560EC">
            <w:pPr>
              <w:pStyle w:val="TableParagraph"/>
              <w:spacing w:before="13"/>
              <w:ind w:left="122"/>
              <w:jc w:val="left"/>
              <w:rPr>
                <w:sz w:val="20"/>
              </w:rPr>
            </w:pPr>
            <w:r>
              <w:rPr>
                <w:spacing w:val="-4"/>
                <w:sz w:val="20"/>
              </w:rPr>
              <w:t>Hannan-Quinn</w:t>
            </w:r>
            <w:r>
              <w:rPr>
                <w:spacing w:val="8"/>
                <w:sz w:val="20"/>
              </w:rPr>
              <w:t xml:space="preserve"> </w:t>
            </w:r>
            <w:r>
              <w:rPr>
                <w:spacing w:val="-4"/>
                <w:sz w:val="20"/>
              </w:rPr>
              <w:t>criter.</w:t>
            </w:r>
          </w:p>
        </w:tc>
        <w:tc>
          <w:tcPr>
            <w:tcW w:w="1135" w:type="dxa"/>
          </w:tcPr>
          <w:p w14:paraId="4EEC6A64" w14:textId="77777777" w:rsidR="0044488D" w:rsidRDefault="0044488D" w:rsidP="001560EC">
            <w:pPr>
              <w:pStyle w:val="TableParagraph"/>
              <w:spacing w:before="13"/>
              <w:ind w:left="182"/>
              <w:rPr>
                <w:sz w:val="20"/>
              </w:rPr>
            </w:pPr>
            <w:r>
              <w:rPr>
                <w:spacing w:val="-2"/>
                <w:sz w:val="20"/>
              </w:rPr>
              <w:t>17.97921</w:t>
            </w:r>
          </w:p>
        </w:tc>
        <w:tc>
          <w:tcPr>
            <w:tcW w:w="1397" w:type="dxa"/>
          </w:tcPr>
          <w:p w14:paraId="5EBA6C3F" w14:textId="77777777" w:rsidR="0044488D" w:rsidRDefault="0044488D" w:rsidP="001560EC">
            <w:pPr>
              <w:pStyle w:val="TableParagraph"/>
              <w:spacing w:before="13"/>
              <w:ind w:left="107"/>
              <w:jc w:val="left"/>
              <w:rPr>
                <w:sz w:val="20"/>
              </w:rPr>
            </w:pPr>
            <w:r>
              <w:rPr>
                <w:spacing w:val="-5"/>
                <w:sz w:val="20"/>
              </w:rPr>
              <w:t>F-</w:t>
            </w:r>
            <w:r>
              <w:rPr>
                <w:spacing w:val="-2"/>
                <w:sz w:val="20"/>
              </w:rPr>
              <w:t>statistic</w:t>
            </w:r>
          </w:p>
        </w:tc>
        <w:tc>
          <w:tcPr>
            <w:tcW w:w="1118" w:type="dxa"/>
          </w:tcPr>
          <w:p w14:paraId="30D798A3" w14:textId="77777777" w:rsidR="0044488D" w:rsidRDefault="0044488D" w:rsidP="001560EC">
            <w:pPr>
              <w:pStyle w:val="TableParagraph"/>
              <w:jc w:val="left"/>
              <w:rPr>
                <w:sz w:val="18"/>
              </w:rPr>
            </w:pPr>
          </w:p>
        </w:tc>
        <w:tc>
          <w:tcPr>
            <w:tcW w:w="1170" w:type="dxa"/>
          </w:tcPr>
          <w:p w14:paraId="5A076055" w14:textId="77777777" w:rsidR="0044488D" w:rsidRDefault="0044488D" w:rsidP="001560EC">
            <w:pPr>
              <w:pStyle w:val="TableParagraph"/>
              <w:spacing w:before="13"/>
              <w:ind w:right="102"/>
              <w:jc w:val="right"/>
              <w:rPr>
                <w:sz w:val="20"/>
              </w:rPr>
            </w:pPr>
            <w:r>
              <w:rPr>
                <w:spacing w:val="-2"/>
                <w:sz w:val="20"/>
              </w:rPr>
              <w:t>2.094847</w:t>
            </w:r>
          </w:p>
        </w:tc>
      </w:tr>
      <w:tr w:rsidR="0044488D" w14:paraId="4B4F1454" w14:textId="77777777" w:rsidTr="001560EC">
        <w:trPr>
          <w:trHeight w:val="296"/>
        </w:trPr>
        <w:tc>
          <w:tcPr>
            <w:tcW w:w="2413" w:type="dxa"/>
            <w:tcBorders>
              <w:bottom w:val="single" w:sz="4" w:space="0" w:color="000000"/>
            </w:tcBorders>
          </w:tcPr>
          <w:p w14:paraId="03310DB3" w14:textId="77777777" w:rsidR="0044488D" w:rsidRDefault="0044488D" w:rsidP="001560EC">
            <w:pPr>
              <w:pStyle w:val="TableParagraph"/>
              <w:spacing w:before="11"/>
              <w:ind w:left="122"/>
              <w:jc w:val="left"/>
              <w:rPr>
                <w:sz w:val="20"/>
              </w:rPr>
            </w:pPr>
            <w:r>
              <w:rPr>
                <w:spacing w:val="-4"/>
                <w:sz w:val="20"/>
              </w:rPr>
              <w:t>Durbin-Watson</w:t>
            </w:r>
            <w:r>
              <w:rPr>
                <w:spacing w:val="-6"/>
                <w:sz w:val="20"/>
              </w:rPr>
              <w:t xml:space="preserve"> </w:t>
            </w:r>
            <w:r>
              <w:rPr>
                <w:spacing w:val="-4"/>
                <w:sz w:val="20"/>
              </w:rPr>
              <w:t>stat</w:t>
            </w:r>
          </w:p>
        </w:tc>
        <w:tc>
          <w:tcPr>
            <w:tcW w:w="1135" w:type="dxa"/>
            <w:tcBorders>
              <w:bottom w:val="single" w:sz="4" w:space="0" w:color="000000"/>
            </w:tcBorders>
          </w:tcPr>
          <w:p w14:paraId="0BE733BE" w14:textId="77777777" w:rsidR="0044488D" w:rsidRDefault="0044488D" w:rsidP="001560EC">
            <w:pPr>
              <w:pStyle w:val="TableParagraph"/>
              <w:spacing w:before="11"/>
              <w:ind w:left="182"/>
              <w:rPr>
                <w:sz w:val="20"/>
              </w:rPr>
            </w:pPr>
            <w:r>
              <w:rPr>
                <w:spacing w:val="-2"/>
                <w:sz w:val="20"/>
              </w:rPr>
              <w:t>0.271094</w:t>
            </w:r>
          </w:p>
        </w:tc>
        <w:tc>
          <w:tcPr>
            <w:tcW w:w="1397" w:type="dxa"/>
            <w:tcBorders>
              <w:bottom w:val="single" w:sz="4" w:space="0" w:color="000000"/>
            </w:tcBorders>
          </w:tcPr>
          <w:p w14:paraId="3FB8BDD8" w14:textId="77777777" w:rsidR="0044488D" w:rsidRDefault="0044488D" w:rsidP="001560EC">
            <w:pPr>
              <w:pStyle w:val="TableParagraph"/>
              <w:spacing w:before="11"/>
              <w:ind w:left="107"/>
              <w:jc w:val="left"/>
              <w:rPr>
                <w:sz w:val="20"/>
              </w:rPr>
            </w:pPr>
            <w:r>
              <w:rPr>
                <w:spacing w:val="-5"/>
                <w:sz w:val="20"/>
              </w:rPr>
              <w:t>Prob(F-</w:t>
            </w:r>
            <w:r>
              <w:rPr>
                <w:spacing w:val="-2"/>
                <w:sz w:val="20"/>
              </w:rPr>
              <w:t>statistic)</w:t>
            </w:r>
          </w:p>
        </w:tc>
        <w:tc>
          <w:tcPr>
            <w:tcW w:w="1118" w:type="dxa"/>
            <w:tcBorders>
              <w:bottom w:val="single" w:sz="4" w:space="0" w:color="000000"/>
            </w:tcBorders>
          </w:tcPr>
          <w:p w14:paraId="2D57CC52" w14:textId="77777777" w:rsidR="0044488D" w:rsidRDefault="0044488D" w:rsidP="001560EC">
            <w:pPr>
              <w:pStyle w:val="TableParagraph"/>
              <w:jc w:val="left"/>
              <w:rPr>
                <w:sz w:val="20"/>
              </w:rPr>
            </w:pPr>
          </w:p>
        </w:tc>
        <w:tc>
          <w:tcPr>
            <w:tcW w:w="1170" w:type="dxa"/>
            <w:tcBorders>
              <w:bottom w:val="single" w:sz="4" w:space="0" w:color="000000"/>
            </w:tcBorders>
          </w:tcPr>
          <w:p w14:paraId="1C462D93" w14:textId="77777777" w:rsidR="0044488D" w:rsidRDefault="0044488D" w:rsidP="001560EC">
            <w:pPr>
              <w:pStyle w:val="TableParagraph"/>
              <w:spacing w:before="11"/>
              <w:ind w:right="105"/>
              <w:jc w:val="right"/>
              <w:rPr>
                <w:sz w:val="20"/>
              </w:rPr>
            </w:pPr>
            <w:r>
              <w:rPr>
                <w:spacing w:val="-2"/>
                <w:sz w:val="20"/>
              </w:rPr>
              <w:t>0.115729</w:t>
            </w:r>
          </w:p>
        </w:tc>
      </w:tr>
    </w:tbl>
    <w:p w14:paraId="76E5E065" w14:textId="77777777" w:rsidR="00592344" w:rsidRDefault="00592344" w:rsidP="0044488D">
      <w:pPr>
        <w:spacing w:after="0" w:line="240" w:lineRule="auto"/>
        <w:ind w:firstLine="360"/>
        <w:jc w:val="both"/>
        <w:rPr>
          <w:rFonts w:ascii="Times New Roman" w:hAnsi="Times New Roman" w:cs="Times New Roman"/>
          <w:sz w:val="20"/>
          <w:szCs w:val="20"/>
        </w:rPr>
      </w:pPr>
    </w:p>
    <w:p w14:paraId="33CBAFA3" w14:textId="6B09ED6A" w:rsidR="0044488D" w:rsidRDefault="0044488D" w:rsidP="0044488D">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Based on the output in Table </w:t>
      </w:r>
      <w:r w:rsidR="00592344">
        <w:rPr>
          <w:rFonts w:ascii="Times New Roman" w:hAnsi="Times New Roman" w:cs="Times New Roman"/>
          <w:sz w:val="20"/>
          <w:szCs w:val="20"/>
        </w:rPr>
        <w:t>7</w:t>
      </w:r>
      <w:r>
        <w:rPr>
          <w:rFonts w:ascii="Times New Roman" w:hAnsi="Times New Roman" w:cs="Times New Roman"/>
          <w:sz w:val="20"/>
          <w:szCs w:val="20"/>
        </w:rPr>
        <w:t>.</w:t>
      </w:r>
      <w:r w:rsidRPr="00D41D49">
        <w:rPr>
          <w:rFonts w:ascii="Times New Roman" w:hAnsi="Times New Roman" w:cs="Times New Roman"/>
          <w:sz w:val="20"/>
          <w:szCs w:val="20"/>
        </w:rPr>
        <w:t xml:space="preserve"> above, it can be concluded that the results of the autocorrelation test show a Durbin-Watson statistic of 0.271094. Given that N (number of data points) is 45 and K (number of independent variables) is 3, based on the Durbin-Watson reference table with α = 5%, the following results are obtained:</w:t>
      </w:r>
    </w:p>
    <w:p w14:paraId="281DC0E1" w14:textId="77777777" w:rsidR="0044488D" w:rsidRDefault="0044488D" w:rsidP="0044488D">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L value = 1.3832</w:t>
      </w:r>
    </w:p>
    <w:p w14:paraId="187D4837" w14:textId="77777777" w:rsidR="0044488D" w:rsidRDefault="0044488D" w:rsidP="0044488D">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4-DL value = 2.6168</w:t>
      </w:r>
    </w:p>
    <w:p w14:paraId="19481C9B" w14:textId="77777777" w:rsidR="0044488D" w:rsidRDefault="0044488D" w:rsidP="0044488D">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DU value = 1.6662</w:t>
      </w:r>
    </w:p>
    <w:p w14:paraId="7E7E29BE" w14:textId="77777777" w:rsidR="0044488D" w:rsidRDefault="0044488D" w:rsidP="0044488D">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4-DU value = 2.3338</w:t>
      </w:r>
    </w:p>
    <w:p w14:paraId="49144A25" w14:textId="77777777" w:rsidR="0044488D" w:rsidRDefault="0044488D" w:rsidP="0044488D">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Durbin-Watson value = 0.271094</w:t>
      </w:r>
    </w:p>
    <w:p w14:paraId="2A6D4B7A" w14:textId="77777777" w:rsidR="0044488D" w:rsidRDefault="0044488D" w:rsidP="0044488D">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Therefore, the results of the Durbin-Watson autocorrelation test show that DU &lt; DW &lt; 4-DU (1.6662 &lt; 0.271094 &lt; 2.3338). It can be concluded that the data does not exhibit autocorrelation or passes the autocorrelation test because the Durbin-Watson statistic falls between the DU and 4-DU values.</w:t>
      </w:r>
    </w:p>
    <w:p w14:paraId="3DF55F96" w14:textId="77777777" w:rsidR="0044488D" w:rsidRDefault="0044488D" w:rsidP="0044488D">
      <w:pPr>
        <w:spacing w:after="0" w:line="240" w:lineRule="auto"/>
        <w:jc w:val="both"/>
        <w:rPr>
          <w:rFonts w:ascii="Times New Roman" w:hAnsi="Times New Roman" w:cs="Times New Roman"/>
          <w:sz w:val="20"/>
          <w:szCs w:val="20"/>
        </w:rPr>
      </w:pPr>
    </w:p>
    <w:p w14:paraId="0960D649" w14:textId="77777777" w:rsidR="0044488D" w:rsidRDefault="0044488D" w:rsidP="0044488D">
      <w:pPr>
        <w:pStyle w:val="ListParagraph"/>
        <w:numPr>
          <w:ilvl w:val="1"/>
          <w:numId w:val="1"/>
        </w:numPr>
        <w:spacing w:after="0" w:line="240" w:lineRule="auto"/>
        <w:jc w:val="both"/>
        <w:rPr>
          <w:rFonts w:ascii="Times New Roman" w:hAnsi="Times New Roman" w:cs="Times New Roman"/>
          <w:b/>
          <w:bCs/>
          <w:i/>
          <w:iCs/>
          <w:sz w:val="23"/>
          <w:szCs w:val="23"/>
        </w:rPr>
      </w:pPr>
      <w:r w:rsidRPr="00D41D49">
        <w:rPr>
          <w:rFonts w:ascii="Times New Roman" w:hAnsi="Times New Roman" w:cs="Times New Roman"/>
          <w:b/>
          <w:bCs/>
          <w:i/>
          <w:iCs/>
          <w:sz w:val="23"/>
          <w:szCs w:val="23"/>
        </w:rPr>
        <w:t>Hypothesis Testing</w:t>
      </w:r>
    </w:p>
    <w:p w14:paraId="63096B5C" w14:textId="77777777" w:rsidR="0044488D" w:rsidRDefault="0044488D" w:rsidP="0044488D">
      <w:pPr>
        <w:spacing w:after="0" w:line="240" w:lineRule="auto"/>
        <w:jc w:val="both"/>
        <w:rPr>
          <w:rFonts w:ascii="Times New Roman" w:hAnsi="Times New Roman" w:cs="Times New Roman"/>
          <w:sz w:val="21"/>
          <w:szCs w:val="21"/>
        </w:rPr>
      </w:pPr>
    </w:p>
    <w:p w14:paraId="7B689524" w14:textId="77777777" w:rsidR="0044488D" w:rsidRDefault="0044488D" w:rsidP="0044488D">
      <w:pPr>
        <w:pStyle w:val="ListParagraph"/>
        <w:numPr>
          <w:ilvl w:val="2"/>
          <w:numId w:val="1"/>
        </w:numPr>
        <w:spacing w:after="0" w:line="240" w:lineRule="auto"/>
        <w:jc w:val="both"/>
        <w:rPr>
          <w:rFonts w:ascii="Times New Roman" w:hAnsi="Times New Roman" w:cs="Times New Roman"/>
          <w:i/>
          <w:iCs/>
          <w:sz w:val="23"/>
          <w:szCs w:val="23"/>
        </w:rPr>
      </w:pPr>
      <w:r w:rsidRPr="00D41D49">
        <w:rPr>
          <w:rFonts w:ascii="Times New Roman" w:hAnsi="Times New Roman" w:cs="Times New Roman"/>
          <w:i/>
          <w:iCs/>
          <w:sz w:val="23"/>
          <w:szCs w:val="23"/>
        </w:rPr>
        <w:t>Partial Hypothesis Testing (t-Test)</w:t>
      </w:r>
    </w:p>
    <w:p w14:paraId="762E756B" w14:textId="77777777" w:rsidR="0044488D" w:rsidRDefault="0044488D" w:rsidP="0044488D">
      <w:pPr>
        <w:spacing w:after="0" w:line="240" w:lineRule="auto"/>
        <w:jc w:val="both"/>
        <w:rPr>
          <w:rFonts w:ascii="Times New Roman" w:hAnsi="Times New Roman" w:cs="Times New Roman"/>
          <w:sz w:val="20"/>
          <w:szCs w:val="20"/>
        </w:rPr>
      </w:pPr>
    </w:p>
    <w:p w14:paraId="6F5B8713" w14:textId="77777777" w:rsidR="0044488D" w:rsidRDefault="0044488D" w:rsidP="0044488D">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A t-test is conducted to examine the effect of a single independent variable on the dependent variable, assuming that all other independent variables are held constant Ghozali, </w:t>
      </w:r>
      <w:r>
        <w:rPr>
          <w:rFonts w:ascii="Times New Roman" w:hAnsi="Times New Roman" w:cs="Times New Roman"/>
          <w:sz w:val="20"/>
          <w:szCs w:val="20"/>
        </w:rPr>
        <w:t>(</w:t>
      </w:r>
      <w:r w:rsidRPr="00D41D49">
        <w:rPr>
          <w:rFonts w:ascii="Times New Roman" w:hAnsi="Times New Roman" w:cs="Times New Roman"/>
          <w:sz w:val="20"/>
          <w:szCs w:val="20"/>
        </w:rPr>
        <w:t>2017). If the probability value for each independent variable is less than 0.05, there is an effect of the independent variable on the dependent variable. Conversely, if the probability value for each independent variable is greater than 0.05, there is no effect of the independent variable on the dependent variable.</w:t>
      </w:r>
    </w:p>
    <w:p w14:paraId="21CC9203" w14:textId="77777777" w:rsidR="005A5C31" w:rsidRDefault="005A5C31" w:rsidP="0044488D">
      <w:pPr>
        <w:spacing w:after="0" w:line="240" w:lineRule="auto"/>
        <w:ind w:firstLine="360"/>
        <w:jc w:val="both"/>
        <w:rPr>
          <w:rFonts w:ascii="Times New Roman" w:hAnsi="Times New Roman" w:cs="Times New Roman"/>
          <w:sz w:val="20"/>
          <w:szCs w:val="20"/>
        </w:rPr>
      </w:pPr>
    </w:p>
    <w:p w14:paraId="2559D1D3" w14:textId="21300503" w:rsidR="0044488D" w:rsidRDefault="0044488D" w:rsidP="0044488D">
      <w:pPr>
        <w:spacing w:after="0" w:line="240" w:lineRule="auto"/>
        <w:jc w:val="center"/>
        <w:rPr>
          <w:rFonts w:ascii="Times New Roman" w:hAnsi="Times New Roman" w:cs="Times New Roman"/>
          <w:sz w:val="20"/>
          <w:szCs w:val="20"/>
        </w:rPr>
      </w:pPr>
      <w:r w:rsidRPr="00D41D49">
        <w:rPr>
          <w:rFonts w:ascii="Times New Roman" w:hAnsi="Times New Roman" w:cs="Times New Roman"/>
          <w:b/>
          <w:bCs/>
          <w:sz w:val="20"/>
          <w:szCs w:val="20"/>
        </w:rPr>
        <w:t xml:space="preserve">Table </w:t>
      </w:r>
      <w:r w:rsidR="005A5C31">
        <w:rPr>
          <w:rFonts w:ascii="Times New Roman" w:hAnsi="Times New Roman" w:cs="Times New Roman"/>
          <w:b/>
          <w:bCs/>
          <w:sz w:val="20"/>
          <w:szCs w:val="20"/>
        </w:rPr>
        <w:t>8</w:t>
      </w:r>
      <w:r w:rsidRPr="00D41D49">
        <w:rPr>
          <w:rFonts w:ascii="Times New Roman" w:hAnsi="Times New Roman" w:cs="Times New Roman"/>
          <w:b/>
          <w:bCs/>
          <w:sz w:val="20"/>
          <w:szCs w:val="20"/>
        </w:rPr>
        <w:t>.</w:t>
      </w:r>
      <w:r>
        <w:rPr>
          <w:rFonts w:ascii="Times New Roman" w:hAnsi="Times New Roman" w:cs="Times New Roman"/>
          <w:b/>
          <w:bCs/>
          <w:sz w:val="20"/>
          <w:szCs w:val="20"/>
        </w:rPr>
        <w:t xml:space="preserve"> </w:t>
      </w:r>
      <w:r w:rsidRPr="00D41D49">
        <w:rPr>
          <w:rFonts w:ascii="Times New Roman" w:hAnsi="Times New Roman" w:cs="Times New Roman"/>
          <w:sz w:val="20"/>
          <w:szCs w:val="20"/>
        </w:rPr>
        <w:t>Results of the Partial Hypothesis Test (T-Test)</w:t>
      </w:r>
    </w:p>
    <w:tbl>
      <w:tblPr>
        <w:tblW w:w="0" w:type="auto"/>
        <w:jc w:val="center"/>
        <w:tblLayout w:type="fixed"/>
        <w:tblCellMar>
          <w:left w:w="0" w:type="dxa"/>
          <w:right w:w="0" w:type="dxa"/>
        </w:tblCellMar>
        <w:tblLook w:val="01E0" w:firstRow="1" w:lastRow="1" w:firstColumn="1" w:lastColumn="1" w:noHBand="0" w:noVBand="0"/>
      </w:tblPr>
      <w:tblGrid>
        <w:gridCol w:w="1603"/>
        <w:gridCol w:w="1316"/>
        <w:gridCol w:w="1167"/>
        <w:gridCol w:w="1316"/>
        <w:gridCol w:w="969"/>
      </w:tblGrid>
      <w:tr w:rsidR="0044488D" w14:paraId="22DB87A0" w14:textId="77777777" w:rsidTr="001560EC">
        <w:trPr>
          <w:trHeight w:val="237"/>
          <w:jc w:val="center"/>
        </w:trPr>
        <w:tc>
          <w:tcPr>
            <w:tcW w:w="6371" w:type="dxa"/>
            <w:gridSpan w:val="5"/>
          </w:tcPr>
          <w:p w14:paraId="01D3511D" w14:textId="77777777" w:rsidR="0044488D" w:rsidRDefault="0044488D" w:rsidP="001560EC">
            <w:pPr>
              <w:pStyle w:val="TableParagraph"/>
              <w:spacing w:line="217" w:lineRule="exact"/>
              <w:ind w:left="122"/>
              <w:jc w:val="left"/>
              <w:rPr>
                <w:sz w:val="20"/>
              </w:rPr>
            </w:pPr>
            <w:r>
              <w:rPr>
                <w:spacing w:val="-4"/>
                <w:sz w:val="20"/>
              </w:rPr>
              <w:t>Sample:</w:t>
            </w:r>
            <w:r>
              <w:rPr>
                <w:spacing w:val="8"/>
                <w:sz w:val="20"/>
              </w:rPr>
              <w:t xml:space="preserve"> </w:t>
            </w:r>
            <w:r>
              <w:rPr>
                <w:spacing w:val="-4"/>
                <w:sz w:val="20"/>
              </w:rPr>
              <w:t>2018-2022</w:t>
            </w:r>
          </w:p>
        </w:tc>
      </w:tr>
      <w:tr w:rsidR="0044488D" w14:paraId="145D86EA" w14:textId="77777777" w:rsidTr="001560EC">
        <w:trPr>
          <w:trHeight w:val="249"/>
          <w:jc w:val="center"/>
        </w:trPr>
        <w:tc>
          <w:tcPr>
            <w:tcW w:w="6371" w:type="dxa"/>
            <w:gridSpan w:val="5"/>
          </w:tcPr>
          <w:p w14:paraId="5AEEC08B" w14:textId="77777777" w:rsidR="0044488D" w:rsidRDefault="0044488D" w:rsidP="001560EC">
            <w:pPr>
              <w:pStyle w:val="TableParagraph"/>
              <w:spacing w:before="7" w:line="222" w:lineRule="exact"/>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r>
      <w:tr w:rsidR="0044488D" w14:paraId="1807588A" w14:textId="77777777" w:rsidTr="001560EC">
        <w:trPr>
          <w:trHeight w:val="249"/>
          <w:jc w:val="center"/>
        </w:trPr>
        <w:tc>
          <w:tcPr>
            <w:tcW w:w="6371" w:type="dxa"/>
            <w:gridSpan w:val="5"/>
          </w:tcPr>
          <w:p w14:paraId="630D807E" w14:textId="77777777" w:rsidR="0044488D" w:rsidRDefault="0044488D" w:rsidP="001560EC">
            <w:pPr>
              <w:pStyle w:val="TableParagraph"/>
              <w:spacing w:before="3" w:line="227" w:lineRule="exact"/>
              <w:ind w:left="122"/>
              <w:jc w:val="left"/>
              <w:rPr>
                <w:sz w:val="20"/>
              </w:rPr>
            </w:pPr>
            <w:r>
              <w:rPr>
                <w:spacing w:val="-4"/>
                <w:sz w:val="20"/>
              </w:rPr>
              <w:t>Cross-sections</w:t>
            </w:r>
            <w:r>
              <w:rPr>
                <w:spacing w:val="8"/>
                <w:sz w:val="20"/>
              </w:rPr>
              <w:t xml:space="preserve"> </w:t>
            </w:r>
            <w:r>
              <w:rPr>
                <w:spacing w:val="-4"/>
                <w:sz w:val="20"/>
              </w:rPr>
              <w:t>included:</w:t>
            </w:r>
            <w:r>
              <w:rPr>
                <w:spacing w:val="6"/>
                <w:sz w:val="20"/>
              </w:rPr>
              <w:t xml:space="preserve"> </w:t>
            </w:r>
            <w:r>
              <w:rPr>
                <w:spacing w:val="-10"/>
                <w:sz w:val="20"/>
              </w:rPr>
              <w:t>9</w:t>
            </w:r>
          </w:p>
        </w:tc>
      </w:tr>
      <w:tr w:rsidR="0044488D" w14:paraId="5BD3EDF0" w14:textId="77777777" w:rsidTr="001560EC">
        <w:trPr>
          <w:trHeight w:val="251"/>
          <w:jc w:val="center"/>
        </w:trPr>
        <w:tc>
          <w:tcPr>
            <w:tcW w:w="6371" w:type="dxa"/>
            <w:gridSpan w:val="5"/>
            <w:tcBorders>
              <w:bottom w:val="single" w:sz="4" w:space="0" w:color="000000"/>
            </w:tcBorders>
          </w:tcPr>
          <w:p w14:paraId="6CDC55C9" w14:textId="77777777" w:rsidR="0044488D" w:rsidRDefault="0044488D" w:rsidP="001560EC">
            <w:pPr>
              <w:pStyle w:val="TableParagraph"/>
              <w:spacing w:before="7" w:line="224" w:lineRule="exact"/>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44488D" w14:paraId="6C8A1B6F" w14:textId="77777777" w:rsidTr="001560EC">
        <w:trPr>
          <w:trHeight w:val="254"/>
          <w:jc w:val="center"/>
        </w:trPr>
        <w:tc>
          <w:tcPr>
            <w:tcW w:w="1603" w:type="dxa"/>
            <w:tcBorders>
              <w:top w:val="single" w:sz="4" w:space="0" w:color="000000"/>
              <w:bottom w:val="single" w:sz="4" w:space="0" w:color="000000"/>
            </w:tcBorders>
          </w:tcPr>
          <w:p w14:paraId="6C5BFC02" w14:textId="77777777" w:rsidR="0044488D" w:rsidRDefault="0044488D" w:rsidP="001560EC">
            <w:pPr>
              <w:pStyle w:val="TableParagraph"/>
              <w:ind w:left="46" w:right="1"/>
              <w:rPr>
                <w:sz w:val="20"/>
              </w:rPr>
            </w:pPr>
            <w:r>
              <w:rPr>
                <w:spacing w:val="-2"/>
                <w:sz w:val="20"/>
              </w:rPr>
              <w:t>Variable</w:t>
            </w:r>
          </w:p>
        </w:tc>
        <w:tc>
          <w:tcPr>
            <w:tcW w:w="1316" w:type="dxa"/>
            <w:tcBorders>
              <w:top w:val="single" w:sz="4" w:space="0" w:color="000000"/>
              <w:bottom w:val="single" w:sz="4" w:space="0" w:color="000000"/>
            </w:tcBorders>
          </w:tcPr>
          <w:p w14:paraId="1FDFC12E" w14:textId="77777777" w:rsidR="0044488D" w:rsidRDefault="0044488D" w:rsidP="001560EC">
            <w:pPr>
              <w:pStyle w:val="TableParagraph"/>
              <w:ind w:right="203"/>
              <w:jc w:val="right"/>
              <w:rPr>
                <w:sz w:val="20"/>
              </w:rPr>
            </w:pPr>
            <w:r>
              <w:rPr>
                <w:spacing w:val="-2"/>
                <w:sz w:val="20"/>
              </w:rPr>
              <w:t>Coefficient</w:t>
            </w:r>
          </w:p>
        </w:tc>
        <w:tc>
          <w:tcPr>
            <w:tcW w:w="1167" w:type="dxa"/>
            <w:tcBorders>
              <w:top w:val="single" w:sz="4" w:space="0" w:color="000000"/>
              <w:bottom w:val="single" w:sz="4" w:space="0" w:color="000000"/>
            </w:tcBorders>
          </w:tcPr>
          <w:p w14:paraId="6602BD47" w14:textId="77777777" w:rsidR="0044488D" w:rsidRDefault="0044488D" w:rsidP="001560EC">
            <w:pPr>
              <w:pStyle w:val="TableParagraph"/>
              <w:ind w:left="51" w:right="36"/>
              <w:rPr>
                <w:sz w:val="20"/>
              </w:rPr>
            </w:pPr>
            <w:r>
              <w:rPr>
                <w:spacing w:val="-2"/>
                <w:sz w:val="20"/>
              </w:rPr>
              <w:t>Std.</w:t>
            </w:r>
            <w:r>
              <w:rPr>
                <w:spacing w:val="-8"/>
                <w:sz w:val="20"/>
              </w:rPr>
              <w:t xml:space="preserve"> </w:t>
            </w:r>
            <w:r>
              <w:rPr>
                <w:spacing w:val="-2"/>
                <w:sz w:val="20"/>
              </w:rPr>
              <w:t>Error</w:t>
            </w:r>
          </w:p>
        </w:tc>
        <w:tc>
          <w:tcPr>
            <w:tcW w:w="1316" w:type="dxa"/>
            <w:tcBorders>
              <w:top w:val="single" w:sz="4" w:space="0" w:color="000000"/>
              <w:bottom w:val="single" w:sz="4" w:space="0" w:color="000000"/>
            </w:tcBorders>
          </w:tcPr>
          <w:p w14:paraId="12243625" w14:textId="77777777" w:rsidR="0044488D" w:rsidRDefault="0044488D" w:rsidP="001560EC">
            <w:pPr>
              <w:pStyle w:val="TableParagraph"/>
              <w:ind w:right="323"/>
              <w:jc w:val="right"/>
              <w:rPr>
                <w:sz w:val="20"/>
              </w:rPr>
            </w:pPr>
            <w:r>
              <w:rPr>
                <w:spacing w:val="-5"/>
                <w:sz w:val="20"/>
              </w:rPr>
              <w:t>t-</w:t>
            </w:r>
            <w:r>
              <w:rPr>
                <w:spacing w:val="-2"/>
                <w:sz w:val="20"/>
              </w:rPr>
              <w:t>Statistic</w:t>
            </w:r>
          </w:p>
        </w:tc>
        <w:tc>
          <w:tcPr>
            <w:tcW w:w="969" w:type="dxa"/>
            <w:tcBorders>
              <w:top w:val="single" w:sz="4" w:space="0" w:color="000000"/>
              <w:bottom w:val="single" w:sz="4" w:space="0" w:color="000000"/>
            </w:tcBorders>
          </w:tcPr>
          <w:p w14:paraId="123DEBC2" w14:textId="77777777" w:rsidR="0044488D" w:rsidRDefault="0044488D" w:rsidP="001560EC">
            <w:pPr>
              <w:pStyle w:val="TableParagraph"/>
              <w:ind w:right="102"/>
              <w:jc w:val="right"/>
              <w:rPr>
                <w:sz w:val="20"/>
              </w:rPr>
            </w:pPr>
            <w:r>
              <w:rPr>
                <w:spacing w:val="-2"/>
                <w:sz w:val="20"/>
              </w:rPr>
              <w:t>Prob.</w:t>
            </w:r>
          </w:p>
        </w:tc>
      </w:tr>
      <w:tr w:rsidR="0044488D" w14:paraId="1D7067D4" w14:textId="77777777" w:rsidTr="005A5C31">
        <w:trPr>
          <w:trHeight w:val="245"/>
          <w:jc w:val="center"/>
        </w:trPr>
        <w:tc>
          <w:tcPr>
            <w:tcW w:w="1603" w:type="dxa"/>
            <w:tcBorders>
              <w:top w:val="single" w:sz="4" w:space="0" w:color="000000"/>
            </w:tcBorders>
          </w:tcPr>
          <w:p w14:paraId="094B66BE" w14:textId="77777777" w:rsidR="0044488D" w:rsidRDefault="0044488D" w:rsidP="001560EC">
            <w:pPr>
              <w:pStyle w:val="TableParagraph"/>
              <w:spacing w:line="226" w:lineRule="exact"/>
              <w:ind w:left="46"/>
              <w:rPr>
                <w:sz w:val="20"/>
              </w:rPr>
            </w:pPr>
            <w:r>
              <w:rPr>
                <w:spacing w:val="-10"/>
                <w:sz w:val="20"/>
              </w:rPr>
              <w:lastRenderedPageBreak/>
              <w:t>C</w:t>
            </w:r>
          </w:p>
        </w:tc>
        <w:tc>
          <w:tcPr>
            <w:tcW w:w="1316" w:type="dxa"/>
            <w:tcBorders>
              <w:top w:val="single" w:sz="4" w:space="0" w:color="000000"/>
            </w:tcBorders>
          </w:tcPr>
          <w:p w14:paraId="2CB12C6A" w14:textId="77777777" w:rsidR="0044488D" w:rsidRDefault="0044488D" w:rsidP="001560EC">
            <w:pPr>
              <w:pStyle w:val="TableParagraph"/>
              <w:spacing w:line="226" w:lineRule="exact"/>
              <w:ind w:right="202"/>
              <w:jc w:val="right"/>
              <w:rPr>
                <w:sz w:val="20"/>
              </w:rPr>
            </w:pPr>
            <w:r>
              <w:rPr>
                <w:spacing w:val="-2"/>
                <w:sz w:val="20"/>
              </w:rPr>
              <w:t>1780.894</w:t>
            </w:r>
          </w:p>
        </w:tc>
        <w:tc>
          <w:tcPr>
            <w:tcW w:w="1167" w:type="dxa"/>
            <w:tcBorders>
              <w:top w:val="single" w:sz="4" w:space="0" w:color="000000"/>
            </w:tcBorders>
          </w:tcPr>
          <w:p w14:paraId="2401AA7D" w14:textId="77777777" w:rsidR="0044488D" w:rsidRDefault="0044488D" w:rsidP="001560EC">
            <w:pPr>
              <w:pStyle w:val="TableParagraph"/>
              <w:spacing w:line="226" w:lineRule="exact"/>
              <w:ind w:left="51"/>
              <w:rPr>
                <w:sz w:val="20"/>
              </w:rPr>
            </w:pPr>
            <w:r>
              <w:rPr>
                <w:spacing w:val="-2"/>
                <w:sz w:val="20"/>
              </w:rPr>
              <w:t>480.0245</w:t>
            </w:r>
          </w:p>
        </w:tc>
        <w:tc>
          <w:tcPr>
            <w:tcW w:w="1316" w:type="dxa"/>
            <w:tcBorders>
              <w:top w:val="single" w:sz="4" w:space="0" w:color="000000"/>
            </w:tcBorders>
          </w:tcPr>
          <w:p w14:paraId="6EF637ED" w14:textId="77777777" w:rsidR="0044488D" w:rsidRDefault="0044488D" w:rsidP="001560EC">
            <w:pPr>
              <w:pStyle w:val="TableParagraph"/>
              <w:spacing w:line="226" w:lineRule="exact"/>
              <w:ind w:right="319"/>
              <w:jc w:val="right"/>
              <w:rPr>
                <w:sz w:val="20"/>
              </w:rPr>
            </w:pPr>
            <w:r>
              <w:rPr>
                <w:spacing w:val="-2"/>
                <w:sz w:val="20"/>
              </w:rPr>
              <w:t>3.710007</w:t>
            </w:r>
          </w:p>
        </w:tc>
        <w:tc>
          <w:tcPr>
            <w:tcW w:w="969" w:type="dxa"/>
            <w:tcBorders>
              <w:top w:val="single" w:sz="4" w:space="0" w:color="000000"/>
            </w:tcBorders>
          </w:tcPr>
          <w:p w14:paraId="76CC79FA" w14:textId="77777777" w:rsidR="0044488D" w:rsidRDefault="0044488D" w:rsidP="001560EC">
            <w:pPr>
              <w:pStyle w:val="TableParagraph"/>
              <w:spacing w:line="226" w:lineRule="exact"/>
              <w:ind w:right="100"/>
              <w:jc w:val="right"/>
              <w:rPr>
                <w:sz w:val="20"/>
              </w:rPr>
            </w:pPr>
            <w:r>
              <w:rPr>
                <w:spacing w:val="-2"/>
                <w:sz w:val="20"/>
              </w:rPr>
              <w:t>0.0006</w:t>
            </w:r>
          </w:p>
        </w:tc>
      </w:tr>
      <w:tr w:rsidR="0044488D" w14:paraId="24F027C5" w14:textId="77777777" w:rsidTr="005A5C31">
        <w:trPr>
          <w:trHeight w:val="249"/>
          <w:jc w:val="center"/>
        </w:trPr>
        <w:tc>
          <w:tcPr>
            <w:tcW w:w="1603" w:type="dxa"/>
            <w:tcBorders>
              <w:bottom w:val="single" w:sz="4" w:space="0" w:color="auto"/>
            </w:tcBorders>
          </w:tcPr>
          <w:p w14:paraId="0B677F1A" w14:textId="637A0AE3" w:rsidR="0044488D" w:rsidRDefault="0044488D" w:rsidP="001560EC">
            <w:pPr>
              <w:pStyle w:val="TableParagraph"/>
              <w:spacing w:before="7" w:line="222" w:lineRule="exact"/>
              <w:ind w:left="46" w:right="2"/>
              <w:rPr>
                <w:sz w:val="16"/>
              </w:rPr>
            </w:pPr>
            <w:r>
              <w:rPr>
                <w:spacing w:val="-5"/>
                <w:sz w:val="20"/>
              </w:rPr>
              <w:t>X</w:t>
            </w:r>
            <w:r w:rsidR="005A5C31">
              <w:rPr>
                <w:spacing w:val="-5"/>
                <w:sz w:val="16"/>
              </w:rPr>
              <w:t>1</w:t>
            </w:r>
          </w:p>
        </w:tc>
        <w:tc>
          <w:tcPr>
            <w:tcW w:w="1316" w:type="dxa"/>
            <w:tcBorders>
              <w:bottom w:val="single" w:sz="4" w:space="0" w:color="auto"/>
            </w:tcBorders>
          </w:tcPr>
          <w:p w14:paraId="1C83B242" w14:textId="77777777" w:rsidR="0044488D" w:rsidRDefault="0044488D" w:rsidP="001560EC">
            <w:pPr>
              <w:pStyle w:val="TableParagraph"/>
              <w:spacing w:before="7" w:line="222" w:lineRule="exact"/>
              <w:ind w:right="202"/>
              <w:jc w:val="right"/>
              <w:rPr>
                <w:sz w:val="20"/>
              </w:rPr>
            </w:pPr>
            <w:r>
              <w:rPr>
                <w:spacing w:val="-2"/>
                <w:sz w:val="20"/>
              </w:rPr>
              <w:t>578.1454</w:t>
            </w:r>
          </w:p>
        </w:tc>
        <w:tc>
          <w:tcPr>
            <w:tcW w:w="1167" w:type="dxa"/>
            <w:tcBorders>
              <w:bottom w:val="single" w:sz="4" w:space="0" w:color="auto"/>
            </w:tcBorders>
          </w:tcPr>
          <w:p w14:paraId="035A4F18" w14:textId="77777777" w:rsidR="0044488D" w:rsidRDefault="0044488D" w:rsidP="001560EC">
            <w:pPr>
              <w:pStyle w:val="TableParagraph"/>
              <w:spacing w:before="7" w:line="222" w:lineRule="exact"/>
              <w:ind w:left="51"/>
              <w:rPr>
                <w:sz w:val="20"/>
              </w:rPr>
            </w:pPr>
            <w:r>
              <w:rPr>
                <w:spacing w:val="-2"/>
                <w:sz w:val="20"/>
              </w:rPr>
              <w:t>275.0613</w:t>
            </w:r>
          </w:p>
        </w:tc>
        <w:tc>
          <w:tcPr>
            <w:tcW w:w="1316" w:type="dxa"/>
            <w:tcBorders>
              <w:bottom w:val="single" w:sz="4" w:space="0" w:color="auto"/>
            </w:tcBorders>
          </w:tcPr>
          <w:p w14:paraId="3A98F947" w14:textId="77777777" w:rsidR="0044488D" w:rsidRDefault="0044488D" w:rsidP="001560EC">
            <w:pPr>
              <w:pStyle w:val="TableParagraph"/>
              <w:spacing w:before="7" w:line="222" w:lineRule="exact"/>
              <w:ind w:right="319"/>
              <w:jc w:val="right"/>
              <w:rPr>
                <w:sz w:val="20"/>
              </w:rPr>
            </w:pPr>
            <w:r>
              <w:rPr>
                <w:spacing w:val="-2"/>
                <w:sz w:val="20"/>
              </w:rPr>
              <w:t>2.101878</w:t>
            </w:r>
          </w:p>
        </w:tc>
        <w:tc>
          <w:tcPr>
            <w:tcW w:w="969" w:type="dxa"/>
            <w:tcBorders>
              <w:bottom w:val="single" w:sz="4" w:space="0" w:color="auto"/>
            </w:tcBorders>
          </w:tcPr>
          <w:p w14:paraId="199FDD0E" w14:textId="77777777" w:rsidR="0044488D" w:rsidRDefault="0044488D" w:rsidP="001560EC">
            <w:pPr>
              <w:pStyle w:val="TableParagraph"/>
              <w:spacing w:before="7" w:line="222" w:lineRule="exact"/>
              <w:ind w:right="100"/>
              <w:jc w:val="right"/>
              <w:rPr>
                <w:sz w:val="20"/>
              </w:rPr>
            </w:pPr>
            <w:r>
              <w:rPr>
                <w:spacing w:val="-2"/>
                <w:sz w:val="20"/>
              </w:rPr>
              <w:t>0.0418</w:t>
            </w:r>
          </w:p>
        </w:tc>
      </w:tr>
    </w:tbl>
    <w:p w14:paraId="73B9CB3B" w14:textId="77777777" w:rsidR="0097434C" w:rsidRDefault="0097434C" w:rsidP="005A5C31">
      <w:pPr>
        <w:spacing w:after="0" w:line="240" w:lineRule="auto"/>
        <w:ind w:firstLine="360"/>
        <w:jc w:val="both"/>
        <w:rPr>
          <w:rFonts w:ascii="Times New Roman" w:hAnsi="Times New Roman" w:cs="Times New Roman"/>
          <w:sz w:val="20"/>
          <w:szCs w:val="20"/>
        </w:rPr>
      </w:pPr>
    </w:p>
    <w:p w14:paraId="4A77F4DC" w14:textId="034E73B6" w:rsidR="0044488D" w:rsidRPr="005A5C31" w:rsidRDefault="0044488D" w:rsidP="005A5C31">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Based on the results in Table </w:t>
      </w:r>
      <w:r w:rsidR="005A5C31">
        <w:rPr>
          <w:rFonts w:ascii="Times New Roman" w:hAnsi="Times New Roman" w:cs="Times New Roman"/>
          <w:sz w:val="20"/>
          <w:szCs w:val="20"/>
        </w:rPr>
        <w:t>8</w:t>
      </w:r>
      <w:r>
        <w:rPr>
          <w:rFonts w:ascii="Times New Roman" w:hAnsi="Times New Roman" w:cs="Times New Roman"/>
          <w:sz w:val="20"/>
          <w:szCs w:val="20"/>
        </w:rPr>
        <w:t>.</w:t>
      </w:r>
      <w:r w:rsidRPr="00D41D49">
        <w:rPr>
          <w:rFonts w:ascii="Times New Roman" w:hAnsi="Times New Roman" w:cs="Times New Roman"/>
          <w:sz w:val="20"/>
          <w:szCs w:val="20"/>
        </w:rPr>
        <w:t xml:space="preserve"> above, the results of the t-test—or the partial effect of the independent variables on the dependent variable—are as follows:</w:t>
      </w:r>
    </w:p>
    <w:p w14:paraId="76F97383" w14:textId="28B8C4F4" w:rsidR="0044488D" w:rsidRDefault="0044488D" w:rsidP="0044488D">
      <w:pPr>
        <w:pStyle w:val="ListParagraph"/>
        <w:numPr>
          <w:ilvl w:val="0"/>
          <w:numId w:val="5"/>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The Prob. value for X</w:t>
      </w:r>
      <w:r w:rsidR="005A5C31">
        <w:rPr>
          <w:rFonts w:ascii="Times New Roman" w:hAnsi="Times New Roman" w:cs="Times New Roman"/>
          <w:sz w:val="20"/>
          <w:szCs w:val="20"/>
        </w:rPr>
        <w:t>1</w:t>
      </w:r>
      <w:r w:rsidRPr="00D41D49">
        <w:rPr>
          <w:rFonts w:ascii="Times New Roman" w:hAnsi="Times New Roman" w:cs="Times New Roman"/>
          <w:sz w:val="20"/>
          <w:szCs w:val="20"/>
        </w:rPr>
        <w:t xml:space="preserve"> is 0.0418, which is less than 0.05; therefore, H0 is accepted and H1 is rejected. It can thus be concluded that the dividend policy variable affects stock prices. This means that H2, which states that dividend policy has a positive and significant effect on stock prices, is proven.</w:t>
      </w:r>
    </w:p>
    <w:p w14:paraId="2ADF9143" w14:textId="77777777" w:rsidR="0044488D" w:rsidRDefault="0044488D" w:rsidP="0044488D">
      <w:pPr>
        <w:spacing w:after="0" w:line="240" w:lineRule="auto"/>
        <w:jc w:val="both"/>
        <w:rPr>
          <w:rFonts w:ascii="Times New Roman" w:hAnsi="Times New Roman" w:cs="Times New Roman"/>
          <w:sz w:val="20"/>
          <w:szCs w:val="20"/>
        </w:rPr>
      </w:pPr>
    </w:p>
    <w:p w14:paraId="5DD47A53" w14:textId="77777777" w:rsidR="0044488D" w:rsidRDefault="0044488D" w:rsidP="0044488D">
      <w:pPr>
        <w:pStyle w:val="ListParagraph"/>
        <w:numPr>
          <w:ilvl w:val="2"/>
          <w:numId w:val="1"/>
        </w:numPr>
        <w:spacing w:after="0" w:line="240" w:lineRule="auto"/>
        <w:jc w:val="both"/>
        <w:rPr>
          <w:rFonts w:ascii="Times New Roman" w:hAnsi="Times New Roman" w:cs="Times New Roman"/>
          <w:i/>
          <w:iCs/>
          <w:sz w:val="23"/>
          <w:szCs w:val="23"/>
        </w:rPr>
      </w:pPr>
      <w:r w:rsidRPr="006E5451">
        <w:rPr>
          <w:rFonts w:ascii="Times New Roman" w:hAnsi="Times New Roman" w:cs="Times New Roman"/>
          <w:i/>
          <w:iCs/>
          <w:sz w:val="23"/>
          <w:szCs w:val="23"/>
        </w:rPr>
        <w:t>Simultaneous Hypothesis Test (F-Test)</w:t>
      </w:r>
    </w:p>
    <w:p w14:paraId="3B65AAD4" w14:textId="77777777" w:rsidR="0044488D" w:rsidRDefault="0044488D" w:rsidP="0044488D">
      <w:pPr>
        <w:spacing w:after="0" w:line="240" w:lineRule="auto"/>
        <w:jc w:val="center"/>
        <w:rPr>
          <w:rFonts w:ascii="Times New Roman" w:hAnsi="Times New Roman" w:cs="Times New Roman"/>
          <w:b/>
          <w:bCs/>
          <w:sz w:val="20"/>
          <w:szCs w:val="20"/>
        </w:rPr>
      </w:pPr>
    </w:p>
    <w:p w14:paraId="46575757" w14:textId="01B72667" w:rsidR="0044488D" w:rsidRDefault="0044488D" w:rsidP="0044488D">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Table </w:t>
      </w:r>
      <w:r w:rsidR="005A5C31">
        <w:rPr>
          <w:rFonts w:ascii="Times New Roman" w:hAnsi="Times New Roman" w:cs="Times New Roman"/>
          <w:b/>
          <w:bCs/>
          <w:sz w:val="20"/>
          <w:szCs w:val="20"/>
        </w:rPr>
        <w:t>9</w:t>
      </w:r>
      <w:r>
        <w:rPr>
          <w:rFonts w:ascii="Times New Roman" w:hAnsi="Times New Roman" w:cs="Times New Roman"/>
          <w:b/>
          <w:bCs/>
          <w:sz w:val="20"/>
          <w:szCs w:val="20"/>
        </w:rPr>
        <w:t xml:space="preserve">. </w:t>
      </w:r>
      <w:r w:rsidRPr="006E5451">
        <w:rPr>
          <w:rFonts w:ascii="Times New Roman" w:hAnsi="Times New Roman" w:cs="Times New Roman"/>
          <w:sz w:val="20"/>
          <w:szCs w:val="20"/>
        </w:rPr>
        <w:t>Simultaneous Hypothesis Test (F-Test) Result</w:t>
      </w:r>
    </w:p>
    <w:tbl>
      <w:tblPr>
        <w:tblW w:w="0" w:type="auto"/>
        <w:tblInd w:w="1985" w:type="dxa"/>
        <w:tblLayout w:type="fixed"/>
        <w:tblCellMar>
          <w:left w:w="0" w:type="dxa"/>
          <w:right w:w="0" w:type="dxa"/>
        </w:tblCellMar>
        <w:tblLook w:val="01E0" w:firstRow="1" w:lastRow="1" w:firstColumn="1" w:lastColumn="1" w:noHBand="0" w:noVBand="0"/>
      </w:tblPr>
      <w:tblGrid>
        <w:gridCol w:w="3432"/>
        <w:gridCol w:w="1742"/>
      </w:tblGrid>
      <w:tr w:rsidR="0044488D" w14:paraId="6F326E20" w14:textId="77777777" w:rsidTr="001560EC">
        <w:trPr>
          <w:trHeight w:val="58"/>
        </w:trPr>
        <w:tc>
          <w:tcPr>
            <w:tcW w:w="3432" w:type="dxa"/>
            <w:tcBorders>
              <w:top w:val="single" w:sz="4" w:space="0" w:color="000000"/>
            </w:tcBorders>
          </w:tcPr>
          <w:p w14:paraId="1FBE73A8" w14:textId="77777777" w:rsidR="0044488D" w:rsidRDefault="0044488D" w:rsidP="001560EC">
            <w:pPr>
              <w:pStyle w:val="TableParagraph"/>
              <w:ind w:left="115"/>
              <w:jc w:val="left"/>
              <w:rPr>
                <w:sz w:val="20"/>
              </w:rPr>
            </w:pPr>
            <w:r>
              <w:rPr>
                <w:spacing w:val="-4"/>
                <w:sz w:val="20"/>
              </w:rPr>
              <w:t>R-</w:t>
            </w:r>
            <w:r>
              <w:rPr>
                <w:spacing w:val="-2"/>
                <w:sz w:val="20"/>
              </w:rPr>
              <w:t>squared</w:t>
            </w:r>
          </w:p>
        </w:tc>
        <w:tc>
          <w:tcPr>
            <w:tcW w:w="1742" w:type="dxa"/>
            <w:tcBorders>
              <w:top w:val="single" w:sz="4" w:space="0" w:color="000000"/>
            </w:tcBorders>
          </w:tcPr>
          <w:p w14:paraId="6867BFB5" w14:textId="77777777" w:rsidR="0044488D" w:rsidRDefault="0044488D" w:rsidP="001560EC">
            <w:pPr>
              <w:pStyle w:val="TableParagraph"/>
              <w:ind w:right="103"/>
              <w:jc w:val="right"/>
              <w:rPr>
                <w:sz w:val="20"/>
              </w:rPr>
            </w:pPr>
            <w:r>
              <w:rPr>
                <w:spacing w:val="-2"/>
                <w:sz w:val="20"/>
              </w:rPr>
              <w:t>0.132909</w:t>
            </w:r>
          </w:p>
        </w:tc>
      </w:tr>
      <w:tr w:rsidR="0044488D" w14:paraId="4F891A17" w14:textId="77777777" w:rsidTr="001560EC">
        <w:trPr>
          <w:trHeight w:val="68"/>
        </w:trPr>
        <w:tc>
          <w:tcPr>
            <w:tcW w:w="3432" w:type="dxa"/>
          </w:tcPr>
          <w:p w14:paraId="7CB7A6A0" w14:textId="77777777" w:rsidR="0044488D" w:rsidRDefault="0044488D" w:rsidP="001560EC">
            <w:pPr>
              <w:pStyle w:val="TableParagraph"/>
              <w:ind w:left="115"/>
              <w:jc w:val="left"/>
              <w:rPr>
                <w:sz w:val="20"/>
              </w:rPr>
            </w:pPr>
            <w:r>
              <w:rPr>
                <w:spacing w:val="-4"/>
                <w:sz w:val="20"/>
              </w:rPr>
              <w:t>Adjusted</w:t>
            </w:r>
            <w:r>
              <w:rPr>
                <w:spacing w:val="6"/>
                <w:sz w:val="20"/>
              </w:rPr>
              <w:t xml:space="preserve"> </w:t>
            </w:r>
            <w:r>
              <w:rPr>
                <w:spacing w:val="-4"/>
                <w:sz w:val="20"/>
              </w:rPr>
              <w:t>R-squared</w:t>
            </w:r>
          </w:p>
        </w:tc>
        <w:tc>
          <w:tcPr>
            <w:tcW w:w="1742" w:type="dxa"/>
          </w:tcPr>
          <w:p w14:paraId="2C8042A2" w14:textId="77777777" w:rsidR="0044488D" w:rsidRDefault="0044488D" w:rsidP="001560EC">
            <w:pPr>
              <w:pStyle w:val="TableParagraph"/>
              <w:ind w:right="103"/>
              <w:jc w:val="right"/>
              <w:rPr>
                <w:sz w:val="20"/>
              </w:rPr>
            </w:pPr>
            <w:r>
              <w:rPr>
                <w:spacing w:val="-2"/>
                <w:sz w:val="20"/>
              </w:rPr>
              <w:t>0.069463</w:t>
            </w:r>
          </w:p>
        </w:tc>
      </w:tr>
      <w:tr w:rsidR="0044488D" w14:paraId="32358770" w14:textId="77777777" w:rsidTr="001560EC">
        <w:trPr>
          <w:trHeight w:val="68"/>
        </w:trPr>
        <w:tc>
          <w:tcPr>
            <w:tcW w:w="3432" w:type="dxa"/>
          </w:tcPr>
          <w:p w14:paraId="59BACB02" w14:textId="77777777" w:rsidR="0044488D" w:rsidRDefault="0044488D" w:rsidP="001560EC">
            <w:pPr>
              <w:pStyle w:val="TableParagraph"/>
              <w:ind w:left="115"/>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1742" w:type="dxa"/>
          </w:tcPr>
          <w:p w14:paraId="6E0ADFB8" w14:textId="77777777" w:rsidR="0044488D" w:rsidRDefault="0044488D" w:rsidP="001560EC">
            <w:pPr>
              <w:pStyle w:val="TableParagraph"/>
              <w:ind w:right="103"/>
              <w:jc w:val="right"/>
              <w:rPr>
                <w:sz w:val="20"/>
              </w:rPr>
            </w:pPr>
            <w:r>
              <w:rPr>
                <w:spacing w:val="-2"/>
                <w:sz w:val="20"/>
              </w:rPr>
              <w:t>1805.129</w:t>
            </w:r>
          </w:p>
        </w:tc>
      </w:tr>
      <w:tr w:rsidR="0044488D" w14:paraId="6735724B" w14:textId="77777777" w:rsidTr="001560EC">
        <w:trPr>
          <w:trHeight w:val="68"/>
        </w:trPr>
        <w:tc>
          <w:tcPr>
            <w:tcW w:w="3432" w:type="dxa"/>
          </w:tcPr>
          <w:p w14:paraId="4A999540" w14:textId="77777777" w:rsidR="0044488D" w:rsidRDefault="0044488D" w:rsidP="001560EC">
            <w:pPr>
              <w:pStyle w:val="TableParagraph"/>
              <w:ind w:left="115"/>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1742" w:type="dxa"/>
          </w:tcPr>
          <w:p w14:paraId="00FF8F9F" w14:textId="77777777" w:rsidR="0044488D" w:rsidRDefault="0044488D" w:rsidP="001560EC">
            <w:pPr>
              <w:pStyle w:val="TableParagraph"/>
              <w:ind w:right="104"/>
              <w:jc w:val="right"/>
              <w:rPr>
                <w:sz w:val="20"/>
              </w:rPr>
            </w:pPr>
            <w:r>
              <w:rPr>
                <w:spacing w:val="-2"/>
                <w:sz w:val="20"/>
              </w:rPr>
              <w:t>1.34E+08</w:t>
            </w:r>
          </w:p>
        </w:tc>
      </w:tr>
      <w:tr w:rsidR="0044488D" w14:paraId="621DDD82" w14:textId="77777777" w:rsidTr="001560EC">
        <w:trPr>
          <w:trHeight w:val="68"/>
        </w:trPr>
        <w:tc>
          <w:tcPr>
            <w:tcW w:w="3432" w:type="dxa"/>
          </w:tcPr>
          <w:p w14:paraId="086E958C" w14:textId="77777777" w:rsidR="0044488D" w:rsidRDefault="0044488D" w:rsidP="001560EC">
            <w:pPr>
              <w:pStyle w:val="TableParagraph"/>
              <w:ind w:left="115"/>
              <w:jc w:val="left"/>
              <w:rPr>
                <w:sz w:val="20"/>
              </w:rPr>
            </w:pPr>
            <w:r>
              <w:rPr>
                <w:sz w:val="20"/>
              </w:rPr>
              <w:t>Log</w:t>
            </w:r>
            <w:r>
              <w:rPr>
                <w:spacing w:val="-12"/>
                <w:sz w:val="20"/>
              </w:rPr>
              <w:t xml:space="preserve"> </w:t>
            </w:r>
            <w:r>
              <w:rPr>
                <w:spacing w:val="-2"/>
                <w:sz w:val="20"/>
              </w:rPr>
              <w:t>likelihood</w:t>
            </w:r>
          </w:p>
        </w:tc>
        <w:tc>
          <w:tcPr>
            <w:tcW w:w="1742" w:type="dxa"/>
          </w:tcPr>
          <w:p w14:paraId="156BC2D3" w14:textId="77777777" w:rsidR="0044488D" w:rsidRDefault="0044488D" w:rsidP="001560EC">
            <w:pPr>
              <w:pStyle w:val="TableParagraph"/>
              <w:ind w:right="103"/>
              <w:jc w:val="right"/>
              <w:rPr>
                <w:sz w:val="20"/>
              </w:rPr>
            </w:pPr>
            <w:r>
              <w:rPr>
                <w:spacing w:val="-4"/>
                <w:sz w:val="20"/>
              </w:rPr>
              <w:t>-</w:t>
            </w:r>
            <w:r>
              <w:rPr>
                <w:spacing w:val="-2"/>
                <w:sz w:val="20"/>
              </w:rPr>
              <w:t>399.1851</w:t>
            </w:r>
          </w:p>
        </w:tc>
      </w:tr>
      <w:tr w:rsidR="0044488D" w14:paraId="5097AF49" w14:textId="77777777" w:rsidTr="001560EC">
        <w:trPr>
          <w:trHeight w:val="68"/>
        </w:trPr>
        <w:tc>
          <w:tcPr>
            <w:tcW w:w="3432" w:type="dxa"/>
          </w:tcPr>
          <w:p w14:paraId="2EC7C1A8" w14:textId="77777777" w:rsidR="0044488D" w:rsidRDefault="0044488D" w:rsidP="001560EC">
            <w:pPr>
              <w:pStyle w:val="TableParagraph"/>
              <w:ind w:left="115"/>
              <w:jc w:val="left"/>
              <w:rPr>
                <w:sz w:val="20"/>
              </w:rPr>
            </w:pPr>
            <w:r>
              <w:rPr>
                <w:spacing w:val="-5"/>
                <w:sz w:val="20"/>
              </w:rPr>
              <w:t>F-</w:t>
            </w:r>
            <w:r>
              <w:rPr>
                <w:spacing w:val="-2"/>
                <w:sz w:val="20"/>
              </w:rPr>
              <w:t>statistic</w:t>
            </w:r>
          </w:p>
        </w:tc>
        <w:tc>
          <w:tcPr>
            <w:tcW w:w="1742" w:type="dxa"/>
          </w:tcPr>
          <w:p w14:paraId="405D266B" w14:textId="77777777" w:rsidR="0044488D" w:rsidRDefault="0044488D" w:rsidP="001560EC">
            <w:pPr>
              <w:pStyle w:val="TableParagraph"/>
              <w:ind w:right="103"/>
              <w:jc w:val="right"/>
              <w:rPr>
                <w:sz w:val="20"/>
              </w:rPr>
            </w:pPr>
            <w:r>
              <w:rPr>
                <w:spacing w:val="-2"/>
                <w:sz w:val="20"/>
              </w:rPr>
              <w:t>2.094847</w:t>
            </w:r>
          </w:p>
        </w:tc>
      </w:tr>
      <w:tr w:rsidR="0044488D" w14:paraId="5A89EB4D" w14:textId="77777777" w:rsidTr="001560EC">
        <w:trPr>
          <w:trHeight w:val="68"/>
        </w:trPr>
        <w:tc>
          <w:tcPr>
            <w:tcW w:w="3432" w:type="dxa"/>
            <w:tcBorders>
              <w:bottom w:val="single" w:sz="4" w:space="0" w:color="000000"/>
            </w:tcBorders>
          </w:tcPr>
          <w:p w14:paraId="662C6A3F" w14:textId="77777777" w:rsidR="0044488D" w:rsidRDefault="0044488D" w:rsidP="001560EC">
            <w:pPr>
              <w:pStyle w:val="TableParagraph"/>
              <w:ind w:left="115"/>
              <w:jc w:val="left"/>
              <w:rPr>
                <w:sz w:val="20"/>
              </w:rPr>
            </w:pPr>
            <w:r>
              <w:rPr>
                <w:spacing w:val="-5"/>
                <w:sz w:val="20"/>
              </w:rPr>
              <w:t>Prob(F-</w:t>
            </w:r>
            <w:r>
              <w:rPr>
                <w:spacing w:val="-2"/>
                <w:sz w:val="20"/>
              </w:rPr>
              <w:t>statistic)</w:t>
            </w:r>
          </w:p>
        </w:tc>
        <w:tc>
          <w:tcPr>
            <w:tcW w:w="1742" w:type="dxa"/>
            <w:tcBorders>
              <w:bottom w:val="single" w:sz="4" w:space="0" w:color="000000"/>
            </w:tcBorders>
          </w:tcPr>
          <w:p w14:paraId="50F4CDD9" w14:textId="77777777" w:rsidR="0044488D" w:rsidRDefault="0044488D" w:rsidP="001560EC">
            <w:pPr>
              <w:pStyle w:val="TableParagraph"/>
              <w:ind w:right="106"/>
              <w:jc w:val="right"/>
              <w:rPr>
                <w:sz w:val="20"/>
              </w:rPr>
            </w:pPr>
            <w:r>
              <w:rPr>
                <w:spacing w:val="-2"/>
                <w:sz w:val="20"/>
              </w:rPr>
              <w:t>0.115729</w:t>
            </w:r>
          </w:p>
        </w:tc>
      </w:tr>
    </w:tbl>
    <w:p w14:paraId="2D091FD3" w14:textId="77777777" w:rsidR="005A5C31" w:rsidRDefault="005A5C31" w:rsidP="0044488D">
      <w:pPr>
        <w:spacing w:after="0" w:line="240" w:lineRule="auto"/>
        <w:ind w:firstLine="360"/>
        <w:jc w:val="both"/>
        <w:rPr>
          <w:rFonts w:ascii="Times New Roman" w:hAnsi="Times New Roman" w:cs="Times New Roman"/>
          <w:sz w:val="20"/>
          <w:szCs w:val="20"/>
        </w:rPr>
      </w:pPr>
    </w:p>
    <w:p w14:paraId="7814D145" w14:textId="029F1C30" w:rsidR="0044488D" w:rsidRDefault="0044488D" w:rsidP="0044488D">
      <w:pPr>
        <w:spacing w:after="0" w:line="240" w:lineRule="auto"/>
        <w:ind w:firstLine="360"/>
        <w:jc w:val="both"/>
        <w:rPr>
          <w:rFonts w:ascii="Times New Roman" w:hAnsi="Times New Roman" w:cs="Times New Roman"/>
          <w:sz w:val="20"/>
          <w:szCs w:val="20"/>
        </w:rPr>
      </w:pPr>
      <w:r w:rsidRPr="006E5451">
        <w:rPr>
          <w:rFonts w:ascii="Times New Roman" w:hAnsi="Times New Roman" w:cs="Times New Roman"/>
          <w:sz w:val="20"/>
          <w:szCs w:val="20"/>
        </w:rPr>
        <w:t xml:space="preserve">Based on the results in Table </w:t>
      </w:r>
      <w:r w:rsidR="005A5C31">
        <w:rPr>
          <w:rFonts w:ascii="Times New Roman" w:hAnsi="Times New Roman" w:cs="Times New Roman"/>
          <w:sz w:val="20"/>
          <w:szCs w:val="20"/>
        </w:rPr>
        <w:t>9</w:t>
      </w:r>
      <w:r>
        <w:rPr>
          <w:rFonts w:ascii="Times New Roman" w:hAnsi="Times New Roman" w:cs="Times New Roman"/>
          <w:sz w:val="20"/>
          <w:szCs w:val="20"/>
        </w:rPr>
        <w:t>.</w:t>
      </w:r>
      <w:r w:rsidRPr="006E5451">
        <w:rPr>
          <w:rFonts w:ascii="Times New Roman" w:hAnsi="Times New Roman" w:cs="Times New Roman"/>
          <w:sz w:val="20"/>
          <w:szCs w:val="20"/>
        </w:rPr>
        <w:t xml:space="preserve"> above, the F-test results can be seen. The simultaneous hypothesis test in this study was conducted to determine whether the independent variables have a combined effect on the dependent variable. Since the probability value of 0.115729 is greater than 0.05, H_a is rejected and H_o is accepted; thus, it can be concluded that liquidity, dividend policy, and asset structure do not affect stock prices. Consequently, the independent variables do not have a simultaneous effect on the dependent variable.</w:t>
      </w:r>
    </w:p>
    <w:p w14:paraId="51AD3E46" w14:textId="77777777" w:rsidR="0044488D" w:rsidRDefault="0044488D" w:rsidP="0044488D">
      <w:pPr>
        <w:spacing w:after="0" w:line="240" w:lineRule="auto"/>
        <w:jc w:val="both"/>
        <w:rPr>
          <w:rFonts w:ascii="Times New Roman" w:hAnsi="Times New Roman" w:cs="Times New Roman"/>
          <w:sz w:val="20"/>
          <w:szCs w:val="20"/>
        </w:rPr>
      </w:pPr>
    </w:p>
    <w:p w14:paraId="7E3AE728" w14:textId="77777777" w:rsidR="0044488D" w:rsidRPr="006E5451" w:rsidRDefault="0044488D" w:rsidP="0044488D">
      <w:pPr>
        <w:pStyle w:val="ListParagraph"/>
        <w:numPr>
          <w:ilvl w:val="2"/>
          <w:numId w:val="1"/>
        </w:numPr>
        <w:spacing w:after="0" w:line="240" w:lineRule="auto"/>
        <w:jc w:val="both"/>
        <w:rPr>
          <w:rFonts w:ascii="Times New Roman" w:hAnsi="Times New Roman" w:cs="Times New Roman"/>
          <w:bCs/>
          <w:sz w:val="23"/>
          <w:szCs w:val="23"/>
        </w:rPr>
      </w:pPr>
      <w:r w:rsidRPr="006E5451">
        <w:rPr>
          <w:rFonts w:ascii="Times New Roman" w:hAnsi="Times New Roman" w:cs="Times New Roman"/>
          <w:bCs/>
          <w:i/>
          <w:spacing w:val="-2"/>
          <w:sz w:val="23"/>
          <w:szCs w:val="23"/>
        </w:rPr>
        <w:t>R-Square</w:t>
      </w:r>
      <w:r w:rsidRPr="006E5451">
        <w:rPr>
          <w:rFonts w:ascii="Times New Roman" w:hAnsi="Times New Roman" w:cs="Times New Roman"/>
          <w:bCs/>
          <w:i/>
          <w:spacing w:val="-8"/>
          <w:sz w:val="23"/>
          <w:szCs w:val="23"/>
        </w:rPr>
        <w:t xml:space="preserve"> </w:t>
      </w:r>
      <w:r w:rsidRPr="006E5451">
        <w:rPr>
          <w:rFonts w:ascii="Times New Roman" w:hAnsi="Times New Roman" w:cs="Times New Roman"/>
          <w:bCs/>
          <w:spacing w:val="-4"/>
          <w:sz w:val="23"/>
          <w:szCs w:val="23"/>
        </w:rPr>
        <w:t>(R2)</w:t>
      </w:r>
    </w:p>
    <w:p w14:paraId="34C2E0AB" w14:textId="77777777" w:rsidR="0044488D" w:rsidRDefault="0044488D" w:rsidP="0044488D">
      <w:pPr>
        <w:spacing w:after="0" w:line="240" w:lineRule="auto"/>
        <w:jc w:val="center"/>
        <w:rPr>
          <w:rFonts w:ascii="Times New Roman" w:hAnsi="Times New Roman" w:cs="Times New Roman"/>
          <w:bCs/>
          <w:sz w:val="20"/>
          <w:szCs w:val="20"/>
        </w:rPr>
      </w:pPr>
    </w:p>
    <w:p w14:paraId="3331D2C5" w14:textId="7241AA99" w:rsidR="0044488D" w:rsidRDefault="0044488D" w:rsidP="0044488D">
      <w:pPr>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 xml:space="preserve">Table </w:t>
      </w:r>
      <w:r w:rsidR="005A5C31">
        <w:rPr>
          <w:rFonts w:ascii="Times New Roman" w:hAnsi="Times New Roman" w:cs="Times New Roman"/>
          <w:b/>
          <w:sz w:val="20"/>
          <w:szCs w:val="20"/>
        </w:rPr>
        <w:t>10</w:t>
      </w:r>
      <w:r>
        <w:rPr>
          <w:rFonts w:ascii="Times New Roman" w:hAnsi="Times New Roman" w:cs="Times New Roman"/>
          <w:b/>
          <w:sz w:val="20"/>
          <w:szCs w:val="20"/>
        </w:rPr>
        <w:t xml:space="preserve">. </w:t>
      </w:r>
      <w:r w:rsidRPr="006E5451">
        <w:rPr>
          <w:rFonts w:ascii="Times New Roman" w:hAnsi="Times New Roman" w:cs="Times New Roman"/>
          <w:bCs/>
          <w:sz w:val="20"/>
          <w:szCs w:val="20"/>
        </w:rPr>
        <w:t>R-Square Test Results</w:t>
      </w:r>
    </w:p>
    <w:tbl>
      <w:tblPr>
        <w:tblW w:w="0" w:type="auto"/>
        <w:jc w:val="center"/>
        <w:tblLayout w:type="fixed"/>
        <w:tblCellMar>
          <w:left w:w="0" w:type="dxa"/>
          <w:right w:w="0" w:type="dxa"/>
        </w:tblCellMar>
        <w:tblLook w:val="01E0" w:firstRow="1" w:lastRow="1" w:firstColumn="1" w:lastColumn="1" w:noHBand="0" w:noVBand="0"/>
      </w:tblPr>
      <w:tblGrid>
        <w:gridCol w:w="2934"/>
        <w:gridCol w:w="2028"/>
      </w:tblGrid>
      <w:tr w:rsidR="0044488D" w14:paraId="399299F1" w14:textId="77777777" w:rsidTr="001560EC">
        <w:trPr>
          <w:trHeight w:val="58"/>
          <w:jc w:val="center"/>
        </w:trPr>
        <w:tc>
          <w:tcPr>
            <w:tcW w:w="2934" w:type="dxa"/>
            <w:tcBorders>
              <w:top w:val="single" w:sz="4" w:space="0" w:color="000000"/>
            </w:tcBorders>
          </w:tcPr>
          <w:p w14:paraId="196F9075" w14:textId="77777777" w:rsidR="0044488D" w:rsidRDefault="0044488D" w:rsidP="001560EC">
            <w:pPr>
              <w:pStyle w:val="TableParagraph"/>
              <w:ind w:left="115"/>
              <w:jc w:val="left"/>
              <w:rPr>
                <w:sz w:val="20"/>
              </w:rPr>
            </w:pPr>
            <w:r>
              <w:rPr>
                <w:spacing w:val="-4"/>
                <w:sz w:val="20"/>
              </w:rPr>
              <w:t>R-</w:t>
            </w:r>
            <w:r>
              <w:rPr>
                <w:spacing w:val="-2"/>
                <w:sz w:val="20"/>
              </w:rPr>
              <w:t>squared</w:t>
            </w:r>
          </w:p>
        </w:tc>
        <w:tc>
          <w:tcPr>
            <w:tcW w:w="2028" w:type="dxa"/>
            <w:tcBorders>
              <w:top w:val="single" w:sz="4" w:space="0" w:color="000000"/>
            </w:tcBorders>
          </w:tcPr>
          <w:p w14:paraId="68059784" w14:textId="77777777" w:rsidR="0044488D" w:rsidRDefault="0044488D" w:rsidP="001560EC">
            <w:pPr>
              <w:pStyle w:val="TableParagraph"/>
              <w:ind w:right="103"/>
              <w:jc w:val="right"/>
              <w:rPr>
                <w:sz w:val="20"/>
              </w:rPr>
            </w:pPr>
            <w:r>
              <w:rPr>
                <w:spacing w:val="-2"/>
                <w:sz w:val="20"/>
              </w:rPr>
              <w:t>0.132909</w:t>
            </w:r>
          </w:p>
        </w:tc>
      </w:tr>
      <w:tr w:rsidR="0044488D" w14:paraId="49CF2271" w14:textId="77777777" w:rsidTr="001560EC">
        <w:trPr>
          <w:trHeight w:val="68"/>
          <w:jc w:val="center"/>
        </w:trPr>
        <w:tc>
          <w:tcPr>
            <w:tcW w:w="2934" w:type="dxa"/>
          </w:tcPr>
          <w:p w14:paraId="4828771C" w14:textId="77777777" w:rsidR="0044488D" w:rsidRDefault="0044488D" w:rsidP="001560EC">
            <w:pPr>
              <w:pStyle w:val="TableParagraph"/>
              <w:ind w:left="115"/>
              <w:jc w:val="left"/>
              <w:rPr>
                <w:sz w:val="20"/>
              </w:rPr>
            </w:pPr>
            <w:r>
              <w:rPr>
                <w:spacing w:val="-4"/>
                <w:sz w:val="20"/>
              </w:rPr>
              <w:t>Adjusted</w:t>
            </w:r>
            <w:r>
              <w:rPr>
                <w:spacing w:val="6"/>
                <w:sz w:val="20"/>
              </w:rPr>
              <w:t xml:space="preserve"> </w:t>
            </w:r>
            <w:r>
              <w:rPr>
                <w:spacing w:val="-4"/>
                <w:sz w:val="20"/>
              </w:rPr>
              <w:t>R-squared</w:t>
            </w:r>
          </w:p>
        </w:tc>
        <w:tc>
          <w:tcPr>
            <w:tcW w:w="2028" w:type="dxa"/>
          </w:tcPr>
          <w:p w14:paraId="536E4EBA" w14:textId="77777777" w:rsidR="0044488D" w:rsidRDefault="0044488D" w:rsidP="001560EC">
            <w:pPr>
              <w:pStyle w:val="TableParagraph"/>
              <w:ind w:right="103"/>
              <w:jc w:val="right"/>
              <w:rPr>
                <w:sz w:val="20"/>
              </w:rPr>
            </w:pPr>
            <w:r>
              <w:rPr>
                <w:spacing w:val="-2"/>
                <w:sz w:val="20"/>
              </w:rPr>
              <w:t>0.069463</w:t>
            </w:r>
          </w:p>
        </w:tc>
      </w:tr>
      <w:tr w:rsidR="0044488D" w14:paraId="70852427" w14:textId="77777777" w:rsidTr="001560EC">
        <w:trPr>
          <w:trHeight w:val="68"/>
          <w:jc w:val="center"/>
        </w:trPr>
        <w:tc>
          <w:tcPr>
            <w:tcW w:w="2934" w:type="dxa"/>
          </w:tcPr>
          <w:p w14:paraId="2A691FF8" w14:textId="77777777" w:rsidR="0044488D" w:rsidRDefault="0044488D" w:rsidP="001560EC">
            <w:pPr>
              <w:pStyle w:val="TableParagraph"/>
              <w:ind w:left="115"/>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2028" w:type="dxa"/>
          </w:tcPr>
          <w:p w14:paraId="1DFC3B8C" w14:textId="77777777" w:rsidR="0044488D" w:rsidRDefault="0044488D" w:rsidP="001560EC">
            <w:pPr>
              <w:pStyle w:val="TableParagraph"/>
              <w:ind w:right="103"/>
              <w:jc w:val="right"/>
              <w:rPr>
                <w:sz w:val="20"/>
              </w:rPr>
            </w:pPr>
            <w:r>
              <w:rPr>
                <w:spacing w:val="-2"/>
                <w:sz w:val="20"/>
              </w:rPr>
              <w:t>1805.129</w:t>
            </w:r>
          </w:p>
        </w:tc>
      </w:tr>
      <w:tr w:rsidR="0044488D" w14:paraId="69B7609A" w14:textId="77777777" w:rsidTr="001560EC">
        <w:trPr>
          <w:trHeight w:val="68"/>
          <w:jc w:val="center"/>
        </w:trPr>
        <w:tc>
          <w:tcPr>
            <w:tcW w:w="2934" w:type="dxa"/>
          </w:tcPr>
          <w:p w14:paraId="3EC8D225" w14:textId="77777777" w:rsidR="0044488D" w:rsidRDefault="0044488D" w:rsidP="001560EC">
            <w:pPr>
              <w:pStyle w:val="TableParagraph"/>
              <w:ind w:left="115"/>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2028" w:type="dxa"/>
          </w:tcPr>
          <w:p w14:paraId="3932B786" w14:textId="77777777" w:rsidR="0044488D" w:rsidRDefault="0044488D" w:rsidP="001560EC">
            <w:pPr>
              <w:pStyle w:val="TableParagraph"/>
              <w:ind w:right="104"/>
              <w:jc w:val="right"/>
              <w:rPr>
                <w:sz w:val="20"/>
              </w:rPr>
            </w:pPr>
            <w:r>
              <w:rPr>
                <w:spacing w:val="-2"/>
                <w:sz w:val="20"/>
              </w:rPr>
              <w:t>1.34E+08</w:t>
            </w:r>
          </w:p>
        </w:tc>
      </w:tr>
      <w:tr w:rsidR="0044488D" w14:paraId="5D57EB11" w14:textId="77777777" w:rsidTr="001560EC">
        <w:trPr>
          <w:trHeight w:val="68"/>
          <w:jc w:val="center"/>
        </w:trPr>
        <w:tc>
          <w:tcPr>
            <w:tcW w:w="2934" w:type="dxa"/>
          </w:tcPr>
          <w:p w14:paraId="3B01D461" w14:textId="77777777" w:rsidR="0044488D" w:rsidRDefault="0044488D" w:rsidP="001560EC">
            <w:pPr>
              <w:pStyle w:val="TableParagraph"/>
              <w:ind w:left="115"/>
              <w:jc w:val="left"/>
              <w:rPr>
                <w:sz w:val="20"/>
              </w:rPr>
            </w:pPr>
            <w:r>
              <w:rPr>
                <w:sz w:val="20"/>
              </w:rPr>
              <w:t>Log</w:t>
            </w:r>
            <w:r>
              <w:rPr>
                <w:spacing w:val="-12"/>
                <w:sz w:val="20"/>
              </w:rPr>
              <w:t xml:space="preserve"> </w:t>
            </w:r>
            <w:r>
              <w:rPr>
                <w:spacing w:val="-2"/>
                <w:sz w:val="20"/>
              </w:rPr>
              <w:t>likelihood</w:t>
            </w:r>
          </w:p>
        </w:tc>
        <w:tc>
          <w:tcPr>
            <w:tcW w:w="2028" w:type="dxa"/>
          </w:tcPr>
          <w:p w14:paraId="503D5E4F" w14:textId="77777777" w:rsidR="0044488D" w:rsidRDefault="0044488D" w:rsidP="001560EC">
            <w:pPr>
              <w:pStyle w:val="TableParagraph"/>
              <w:ind w:right="103"/>
              <w:jc w:val="right"/>
              <w:rPr>
                <w:sz w:val="20"/>
              </w:rPr>
            </w:pPr>
            <w:r>
              <w:rPr>
                <w:spacing w:val="-4"/>
                <w:sz w:val="20"/>
              </w:rPr>
              <w:t>-</w:t>
            </w:r>
            <w:r>
              <w:rPr>
                <w:spacing w:val="-2"/>
                <w:sz w:val="20"/>
              </w:rPr>
              <w:t>399.1851</w:t>
            </w:r>
          </w:p>
        </w:tc>
      </w:tr>
      <w:tr w:rsidR="0044488D" w14:paraId="1BEC13DB" w14:textId="77777777" w:rsidTr="001560EC">
        <w:trPr>
          <w:trHeight w:val="68"/>
          <w:jc w:val="center"/>
        </w:trPr>
        <w:tc>
          <w:tcPr>
            <w:tcW w:w="2934" w:type="dxa"/>
          </w:tcPr>
          <w:p w14:paraId="10E1DA5F" w14:textId="77777777" w:rsidR="0044488D" w:rsidRDefault="0044488D" w:rsidP="001560EC">
            <w:pPr>
              <w:pStyle w:val="TableParagraph"/>
              <w:ind w:left="115"/>
              <w:jc w:val="left"/>
              <w:rPr>
                <w:sz w:val="20"/>
              </w:rPr>
            </w:pPr>
            <w:r>
              <w:rPr>
                <w:spacing w:val="-5"/>
                <w:sz w:val="20"/>
              </w:rPr>
              <w:t>F-</w:t>
            </w:r>
            <w:r>
              <w:rPr>
                <w:spacing w:val="-2"/>
                <w:sz w:val="20"/>
              </w:rPr>
              <w:t>statistic</w:t>
            </w:r>
          </w:p>
        </w:tc>
        <w:tc>
          <w:tcPr>
            <w:tcW w:w="2028" w:type="dxa"/>
          </w:tcPr>
          <w:p w14:paraId="43833744" w14:textId="77777777" w:rsidR="0044488D" w:rsidRDefault="0044488D" w:rsidP="001560EC">
            <w:pPr>
              <w:pStyle w:val="TableParagraph"/>
              <w:ind w:right="103"/>
              <w:jc w:val="right"/>
              <w:rPr>
                <w:sz w:val="20"/>
              </w:rPr>
            </w:pPr>
            <w:r>
              <w:rPr>
                <w:spacing w:val="-2"/>
                <w:sz w:val="20"/>
              </w:rPr>
              <w:t>2.094847</w:t>
            </w:r>
          </w:p>
        </w:tc>
      </w:tr>
      <w:tr w:rsidR="0044488D" w14:paraId="519EC60B" w14:textId="77777777" w:rsidTr="001560EC">
        <w:trPr>
          <w:trHeight w:val="68"/>
          <w:jc w:val="center"/>
        </w:trPr>
        <w:tc>
          <w:tcPr>
            <w:tcW w:w="2934" w:type="dxa"/>
            <w:tcBorders>
              <w:bottom w:val="single" w:sz="4" w:space="0" w:color="000000"/>
            </w:tcBorders>
          </w:tcPr>
          <w:p w14:paraId="4AC27E77" w14:textId="77777777" w:rsidR="0044488D" w:rsidRDefault="0044488D" w:rsidP="001560EC">
            <w:pPr>
              <w:pStyle w:val="TableParagraph"/>
              <w:ind w:left="115"/>
              <w:jc w:val="left"/>
              <w:rPr>
                <w:sz w:val="20"/>
              </w:rPr>
            </w:pPr>
            <w:r>
              <w:rPr>
                <w:spacing w:val="-5"/>
                <w:sz w:val="20"/>
              </w:rPr>
              <w:t>Prob(F-</w:t>
            </w:r>
            <w:r>
              <w:rPr>
                <w:spacing w:val="-2"/>
                <w:sz w:val="20"/>
              </w:rPr>
              <w:t>statistic)</w:t>
            </w:r>
          </w:p>
        </w:tc>
        <w:tc>
          <w:tcPr>
            <w:tcW w:w="2028" w:type="dxa"/>
            <w:tcBorders>
              <w:bottom w:val="single" w:sz="4" w:space="0" w:color="000000"/>
            </w:tcBorders>
          </w:tcPr>
          <w:p w14:paraId="227A8721" w14:textId="77777777" w:rsidR="0044488D" w:rsidRDefault="0044488D" w:rsidP="001560EC">
            <w:pPr>
              <w:pStyle w:val="TableParagraph"/>
              <w:ind w:right="106"/>
              <w:jc w:val="right"/>
              <w:rPr>
                <w:sz w:val="20"/>
              </w:rPr>
            </w:pPr>
            <w:r>
              <w:rPr>
                <w:spacing w:val="-2"/>
                <w:sz w:val="20"/>
              </w:rPr>
              <w:t>0.115729</w:t>
            </w:r>
          </w:p>
        </w:tc>
      </w:tr>
    </w:tbl>
    <w:p w14:paraId="2876E8C7" w14:textId="77777777" w:rsidR="005A5C31" w:rsidRDefault="005A5C31" w:rsidP="0044488D">
      <w:pPr>
        <w:spacing w:after="0" w:line="240" w:lineRule="auto"/>
        <w:ind w:firstLine="360"/>
        <w:jc w:val="both"/>
        <w:rPr>
          <w:rFonts w:ascii="Times New Roman" w:hAnsi="Times New Roman" w:cs="Times New Roman"/>
          <w:bCs/>
          <w:sz w:val="20"/>
          <w:szCs w:val="20"/>
        </w:rPr>
      </w:pPr>
    </w:p>
    <w:p w14:paraId="532071A8" w14:textId="72B86E93" w:rsidR="0044488D" w:rsidRDefault="0044488D" w:rsidP="0044488D">
      <w:pPr>
        <w:spacing w:after="0" w:line="240" w:lineRule="auto"/>
        <w:ind w:firstLine="360"/>
        <w:jc w:val="both"/>
        <w:rPr>
          <w:rFonts w:ascii="Times New Roman" w:hAnsi="Times New Roman" w:cs="Times New Roman"/>
          <w:bCs/>
          <w:sz w:val="20"/>
          <w:szCs w:val="20"/>
        </w:rPr>
      </w:pPr>
      <w:r w:rsidRPr="006E5451">
        <w:rPr>
          <w:rFonts w:ascii="Times New Roman" w:hAnsi="Times New Roman" w:cs="Times New Roman"/>
          <w:bCs/>
          <w:sz w:val="20"/>
          <w:szCs w:val="20"/>
        </w:rPr>
        <w:t xml:space="preserve">Based on the results in Table </w:t>
      </w:r>
      <w:r>
        <w:rPr>
          <w:rFonts w:ascii="Times New Roman" w:hAnsi="Times New Roman" w:cs="Times New Roman"/>
          <w:bCs/>
          <w:sz w:val="20"/>
          <w:szCs w:val="20"/>
        </w:rPr>
        <w:t>1</w:t>
      </w:r>
      <w:r w:rsidR="005A5C31">
        <w:rPr>
          <w:rFonts w:ascii="Times New Roman" w:hAnsi="Times New Roman" w:cs="Times New Roman"/>
          <w:bCs/>
          <w:sz w:val="20"/>
          <w:szCs w:val="20"/>
        </w:rPr>
        <w:t>0</w:t>
      </w:r>
      <w:r>
        <w:rPr>
          <w:rFonts w:ascii="Times New Roman" w:hAnsi="Times New Roman" w:cs="Times New Roman"/>
          <w:bCs/>
          <w:sz w:val="20"/>
          <w:szCs w:val="20"/>
        </w:rPr>
        <w:t>.</w:t>
      </w:r>
      <w:r w:rsidRPr="006E5451">
        <w:rPr>
          <w:rFonts w:ascii="Times New Roman" w:hAnsi="Times New Roman" w:cs="Times New Roman"/>
          <w:bCs/>
          <w:sz w:val="20"/>
          <w:szCs w:val="20"/>
        </w:rPr>
        <w:t xml:space="preserve"> above, the R-Square test results can be seen. The independent variables—liquidity, dividend policy, and asset structure—explain 0.06, or 6%, of the dependent variable (stock price), while the remaining 94% is explained by other variables.</w:t>
      </w:r>
    </w:p>
    <w:p w14:paraId="1EB515D2" w14:textId="77777777" w:rsidR="0044488D" w:rsidRPr="00065583" w:rsidRDefault="0044488D" w:rsidP="0044488D">
      <w:pPr>
        <w:spacing w:after="0"/>
        <w:jc w:val="both"/>
        <w:rPr>
          <w:rFonts w:ascii="Times New Roman" w:hAnsi="Times New Roman" w:cs="Times New Roman"/>
          <w:sz w:val="20"/>
          <w:szCs w:val="20"/>
        </w:rPr>
      </w:pPr>
    </w:p>
    <w:p w14:paraId="2412E053" w14:textId="77777777" w:rsidR="0044488D" w:rsidRDefault="0044488D" w:rsidP="0044488D">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DISCUSSION</w:t>
      </w:r>
    </w:p>
    <w:p w14:paraId="03348B20" w14:textId="77777777" w:rsidR="0044488D" w:rsidRDefault="0044488D" w:rsidP="0044488D">
      <w:pPr>
        <w:spacing w:after="0"/>
        <w:jc w:val="both"/>
        <w:rPr>
          <w:rFonts w:ascii="Times New Roman" w:hAnsi="Times New Roman" w:cs="Times New Roman"/>
          <w:sz w:val="20"/>
          <w:szCs w:val="20"/>
          <w:lang w:val="nn-NO"/>
        </w:rPr>
      </w:pPr>
    </w:p>
    <w:p w14:paraId="11C9FC3B" w14:textId="36A9AA63" w:rsidR="0044488D" w:rsidRPr="005A5C31" w:rsidRDefault="005A5C31" w:rsidP="005A5C31">
      <w:pPr>
        <w:spacing w:after="0"/>
        <w:ind w:firstLine="360"/>
        <w:jc w:val="both"/>
        <w:rPr>
          <w:rFonts w:ascii="Times New Roman" w:hAnsi="Times New Roman" w:cs="Times New Roman"/>
          <w:sz w:val="20"/>
          <w:szCs w:val="20"/>
        </w:rPr>
      </w:pPr>
      <w:r w:rsidRPr="005A5C31">
        <w:rPr>
          <w:rFonts w:ascii="Times New Roman" w:hAnsi="Times New Roman" w:cs="Times New Roman"/>
          <w:sz w:val="20"/>
          <w:szCs w:val="20"/>
        </w:rPr>
        <w:t>This discussion is based on the results of tests conducted to obtain analytical findings that explain the relationship between the independent and dependent variables. In the test results from this study, there are two variables: one independent variable</w:t>
      </w:r>
      <w:r>
        <w:rPr>
          <w:rFonts w:ascii="Times New Roman" w:hAnsi="Times New Roman" w:cs="Times New Roman"/>
          <w:sz w:val="20"/>
          <w:szCs w:val="20"/>
        </w:rPr>
        <w:t xml:space="preserve"> </w:t>
      </w:r>
      <w:r w:rsidRPr="005A5C31">
        <w:rPr>
          <w:rFonts w:ascii="Times New Roman" w:hAnsi="Times New Roman" w:cs="Times New Roman"/>
          <w:sz w:val="20"/>
          <w:szCs w:val="20"/>
        </w:rPr>
        <w:t>dividend policy</w:t>
      </w:r>
      <w:r>
        <w:rPr>
          <w:rFonts w:ascii="Times New Roman" w:hAnsi="Times New Roman" w:cs="Times New Roman"/>
          <w:sz w:val="20"/>
          <w:szCs w:val="20"/>
        </w:rPr>
        <w:t xml:space="preserve"> </w:t>
      </w:r>
      <w:r w:rsidRPr="005A5C31">
        <w:rPr>
          <w:rFonts w:ascii="Times New Roman" w:hAnsi="Times New Roman" w:cs="Times New Roman"/>
          <w:sz w:val="20"/>
          <w:szCs w:val="20"/>
        </w:rPr>
        <w:t>and one dependent variable</w:t>
      </w:r>
      <w:r>
        <w:rPr>
          <w:rFonts w:ascii="Times New Roman" w:hAnsi="Times New Roman" w:cs="Times New Roman"/>
          <w:sz w:val="20"/>
          <w:szCs w:val="20"/>
        </w:rPr>
        <w:t xml:space="preserve"> </w:t>
      </w:r>
      <w:r w:rsidRPr="005A5C31">
        <w:rPr>
          <w:rFonts w:ascii="Times New Roman" w:hAnsi="Times New Roman" w:cs="Times New Roman"/>
          <w:sz w:val="20"/>
          <w:szCs w:val="20"/>
        </w:rPr>
        <w:t>stock price.</w:t>
      </w:r>
    </w:p>
    <w:p w14:paraId="0CDE205B" w14:textId="77777777" w:rsidR="0044488D" w:rsidRPr="005A5C31" w:rsidRDefault="0044488D" w:rsidP="0044488D">
      <w:pPr>
        <w:spacing w:after="0"/>
        <w:jc w:val="both"/>
        <w:rPr>
          <w:rFonts w:ascii="Times New Roman" w:hAnsi="Times New Roman" w:cs="Times New Roman"/>
          <w:sz w:val="20"/>
          <w:szCs w:val="20"/>
        </w:rPr>
      </w:pPr>
    </w:p>
    <w:p w14:paraId="408C0106" w14:textId="3F6997AF" w:rsidR="0044488D" w:rsidRPr="005A5C31" w:rsidRDefault="005A5C31" w:rsidP="0044488D">
      <w:pPr>
        <w:pStyle w:val="ListParagraph"/>
        <w:numPr>
          <w:ilvl w:val="1"/>
          <w:numId w:val="1"/>
        </w:numPr>
        <w:spacing w:after="0"/>
        <w:jc w:val="both"/>
        <w:rPr>
          <w:rFonts w:ascii="Times New Roman" w:hAnsi="Times New Roman" w:cs="Times New Roman"/>
          <w:b/>
          <w:bCs/>
          <w:i/>
          <w:iCs/>
          <w:sz w:val="23"/>
          <w:szCs w:val="23"/>
        </w:rPr>
      </w:pPr>
      <w:r w:rsidRPr="005A5C31">
        <w:rPr>
          <w:rFonts w:ascii="Times New Roman" w:hAnsi="Times New Roman" w:cs="Times New Roman"/>
          <w:b/>
          <w:bCs/>
          <w:i/>
          <w:iCs/>
          <w:sz w:val="23"/>
          <w:szCs w:val="23"/>
        </w:rPr>
        <w:t>The Effect of Dividend Policy on Stock Prices</w:t>
      </w:r>
    </w:p>
    <w:p w14:paraId="56102556" w14:textId="77777777" w:rsidR="0044488D" w:rsidRPr="005A5C31" w:rsidRDefault="0044488D" w:rsidP="0044488D">
      <w:pPr>
        <w:spacing w:after="0"/>
        <w:jc w:val="both"/>
        <w:rPr>
          <w:rFonts w:ascii="Times New Roman" w:hAnsi="Times New Roman" w:cs="Times New Roman"/>
          <w:sz w:val="20"/>
          <w:szCs w:val="20"/>
        </w:rPr>
      </w:pPr>
    </w:p>
    <w:p w14:paraId="595D3CC9" w14:textId="3DBB65E8" w:rsidR="005A5C31" w:rsidRPr="005A5C31" w:rsidRDefault="005A5C31" w:rsidP="005A5C31">
      <w:pPr>
        <w:spacing w:after="0"/>
        <w:ind w:firstLine="360"/>
        <w:jc w:val="both"/>
        <w:rPr>
          <w:rFonts w:ascii="Times New Roman" w:hAnsi="Times New Roman" w:cs="Times New Roman"/>
          <w:sz w:val="20"/>
          <w:szCs w:val="20"/>
        </w:rPr>
      </w:pPr>
      <w:r w:rsidRPr="005A5C31">
        <w:rPr>
          <w:rFonts w:ascii="Times New Roman" w:hAnsi="Times New Roman" w:cs="Times New Roman"/>
          <w:sz w:val="20"/>
          <w:szCs w:val="20"/>
        </w:rPr>
        <w:t xml:space="preserve">Based on the results of the hypothesis test (t-test) for the dividend policy variable’s direct effect on stock price, the calculated probability value of 0.0418 is less than 0.05; therefore, it can be concluded that the dividend policy variable influences stock price. This means that hypothesis H2, which states that dividend policy has a positive and significant effect on stock price, has been proven. This study is consistent with the research by </w:t>
      </w:r>
      <w:r w:rsidR="00F81972">
        <w:rPr>
          <w:rFonts w:ascii="Times New Roman" w:hAnsi="Times New Roman" w:cs="Times New Roman"/>
          <w:sz w:val="20"/>
          <w:szCs w:val="20"/>
        </w:rPr>
        <w:t>[5]</w:t>
      </w:r>
      <w:r w:rsidRPr="005A5C31">
        <w:rPr>
          <w:rFonts w:ascii="Times New Roman" w:hAnsi="Times New Roman" w:cs="Times New Roman"/>
          <w:sz w:val="20"/>
          <w:szCs w:val="20"/>
        </w:rPr>
        <w:t>, which states that dividend policy, as measured by the dividend payout ratio, has a significant positive effect on stock prices.</w:t>
      </w:r>
    </w:p>
    <w:p w14:paraId="44752C22" w14:textId="16947BC7" w:rsidR="0044488D" w:rsidRPr="005A5C31" w:rsidRDefault="0044488D" w:rsidP="005827EA">
      <w:pPr>
        <w:spacing w:after="0"/>
        <w:ind w:firstLine="360"/>
        <w:jc w:val="both"/>
        <w:rPr>
          <w:rFonts w:ascii="Times New Roman" w:hAnsi="Times New Roman" w:cs="Times New Roman"/>
          <w:sz w:val="20"/>
          <w:szCs w:val="20"/>
        </w:rPr>
      </w:pPr>
    </w:p>
    <w:p w14:paraId="5E2AF0A9" w14:textId="77777777" w:rsidR="0044488D" w:rsidRPr="005A5C31" w:rsidRDefault="0044488D" w:rsidP="0044488D">
      <w:pPr>
        <w:spacing w:after="0"/>
        <w:jc w:val="both"/>
        <w:rPr>
          <w:rFonts w:ascii="Times New Roman" w:hAnsi="Times New Roman" w:cs="Times New Roman"/>
          <w:sz w:val="20"/>
          <w:szCs w:val="20"/>
        </w:rPr>
      </w:pPr>
    </w:p>
    <w:p w14:paraId="305F7B35" w14:textId="77777777" w:rsidR="0044488D" w:rsidRPr="008B543F" w:rsidRDefault="0044488D" w:rsidP="0044488D">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CONCLUSION</w:t>
      </w:r>
    </w:p>
    <w:p w14:paraId="5A0664BD" w14:textId="77777777" w:rsidR="0044488D" w:rsidRDefault="0044488D" w:rsidP="0044488D">
      <w:pPr>
        <w:spacing w:after="0"/>
        <w:jc w:val="both"/>
        <w:rPr>
          <w:rFonts w:ascii="Times New Roman" w:hAnsi="Times New Roman" w:cs="Times New Roman"/>
          <w:sz w:val="20"/>
          <w:szCs w:val="20"/>
          <w:lang w:val="nn-NO"/>
        </w:rPr>
      </w:pPr>
    </w:p>
    <w:p w14:paraId="5AE59C0B" w14:textId="77777777" w:rsidR="005A5C31" w:rsidRPr="005A5C31" w:rsidRDefault="005A5C31" w:rsidP="005A5C31">
      <w:pPr>
        <w:spacing w:after="0"/>
        <w:ind w:firstLine="360"/>
        <w:jc w:val="both"/>
        <w:rPr>
          <w:rFonts w:ascii="Times New Roman" w:hAnsi="Times New Roman" w:cs="Times New Roman"/>
          <w:sz w:val="20"/>
          <w:szCs w:val="20"/>
        </w:rPr>
      </w:pPr>
      <w:r w:rsidRPr="005A5C31">
        <w:rPr>
          <w:rFonts w:ascii="Times New Roman" w:hAnsi="Times New Roman" w:cs="Times New Roman"/>
          <w:sz w:val="20"/>
          <w:szCs w:val="20"/>
        </w:rPr>
        <w:t>Based on the results of a study on the effect of dividend policy on stock prices of manufacturing companies in the automotive industry listed on the Indonesia Stock Exchange (IDX) for the period 2018–2022, the following conclusions can be drawn. The effect of dividend policy on stock prices is directly demonstrated by the results of the hypothesis test (t-test), namely that the Prob. value obtained is 0.0418, which is less than 0.05; therefore, from this calculation, it can be concluded that the dividend policy variable has an effect on stock prices of manufacturing companies in the automotive industry listed on the IDX for the 2018–2022 period.</w:t>
      </w:r>
    </w:p>
    <w:p w14:paraId="6F8CD1D3" w14:textId="77777777" w:rsidR="005A5C31" w:rsidRDefault="005A5C31" w:rsidP="005A5C31">
      <w:pPr>
        <w:spacing w:after="0"/>
        <w:jc w:val="both"/>
        <w:rPr>
          <w:rFonts w:ascii="Times New Roman" w:hAnsi="Times New Roman" w:cs="Times New Roman"/>
          <w:sz w:val="20"/>
          <w:szCs w:val="20"/>
        </w:rPr>
      </w:pPr>
    </w:p>
    <w:p w14:paraId="3252217F" w14:textId="5D852065" w:rsidR="005827EA" w:rsidRPr="005A5C31" w:rsidRDefault="005A5C31" w:rsidP="005A5C31">
      <w:pPr>
        <w:spacing w:after="0"/>
        <w:jc w:val="both"/>
        <w:rPr>
          <w:rFonts w:ascii="Times New Roman" w:hAnsi="Times New Roman" w:cs="Times New Roman"/>
          <w:sz w:val="23"/>
          <w:szCs w:val="23"/>
        </w:rPr>
      </w:pPr>
      <w:r w:rsidRPr="005A5C31">
        <w:rPr>
          <w:rFonts w:ascii="Times New Roman" w:hAnsi="Times New Roman" w:cs="Times New Roman"/>
          <w:b/>
          <w:bCs/>
          <w:sz w:val="23"/>
          <w:szCs w:val="23"/>
        </w:rPr>
        <w:t>REFERENCES</w:t>
      </w:r>
      <w:r w:rsidR="005827EA" w:rsidRPr="005A5C31">
        <w:rPr>
          <w:rFonts w:ascii="Times New Roman" w:hAnsi="Times New Roman" w:cs="Times New Roman"/>
          <w:sz w:val="23"/>
          <w:szCs w:val="23"/>
        </w:rPr>
        <w:t xml:space="preserve"> </w:t>
      </w:r>
    </w:p>
    <w:p w14:paraId="42538140" w14:textId="31962571" w:rsidR="0044488D" w:rsidRDefault="0044488D" w:rsidP="009C6098">
      <w:pPr>
        <w:spacing w:after="0"/>
        <w:jc w:val="both"/>
        <w:rPr>
          <w:rFonts w:ascii="Times New Roman" w:hAnsi="Times New Roman" w:cs="Times New Roman"/>
          <w:sz w:val="20"/>
          <w:szCs w:val="20"/>
        </w:rPr>
      </w:pPr>
    </w:p>
    <w:p w14:paraId="3440188A" w14:textId="77777777" w:rsidR="009C6098" w:rsidRPr="00F81972" w:rsidRDefault="009C6098" w:rsidP="00F81972">
      <w:pPr>
        <w:spacing w:after="120" w:line="240" w:lineRule="auto"/>
        <w:ind w:left="720" w:hanging="720"/>
        <w:jc w:val="both"/>
        <w:rPr>
          <w:rFonts w:ascii="Times New Roman" w:hAnsi="Times New Roman" w:cs="Times New Roman"/>
          <w:spacing w:val="-4"/>
          <w:sz w:val="20"/>
          <w:szCs w:val="20"/>
          <w:lang w:val="nn-NO"/>
        </w:rPr>
      </w:pPr>
      <w:r w:rsidRPr="00F81972">
        <w:rPr>
          <w:rFonts w:ascii="Times New Roman" w:hAnsi="Times New Roman" w:cs="Times New Roman"/>
          <w:sz w:val="20"/>
          <w:szCs w:val="20"/>
        </w:rPr>
        <w:t>[1]</w:t>
      </w:r>
      <w:r w:rsidRPr="00F81972">
        <w:rPr>
          <w:rFonts w:ascii="Times New Roman" w:hAnsi="Times New Roman" w:cs="Times New Roman"/>
          <w:sz w:val="20"/>
          <w:szCs w:val="20"/>
        </w:rPr>
        <w:tab/>
        <w:t xml:space="preserve">Anisya, V., &amp; Hidayat, I. (2021). </w:t>
      </w:r>
      <w:r w:rsidRPr="0026227A">
        <w:rPr>
          <w:rFonts w:ascii="Times New Roman" w:hAnsi="Times New Roman" w:cs="Times New Roman"/>
          <w:sz w:val="20"/>
          <w:szCs w:val="20"/>
          <w:lang w:val="nn-NO"/>
        </w:rPr>
        <w:t>Pengaruh Rasio Likuiditas, Aktivitas, Profitabilitas Dan Tingkat Suku Bunga Terhadap Harga Saham Perusahaan Otomotif</w:t>
      </w:r>
      <w:r w:rsidRPr="0026227A">
        <w:rPr>
          <w:rFonts w:ascii="Times New Roman" w:hAnsi="Times New Roman" w:cs="Times New Roman"/>
          <w:spacing w:val="-13"/>
          <w:sz w:val="20"/>
          <w:szCs w:val="20"/>
          <w:lang w:val="nn-NO"/>
        </w:rPr>
        <w:t xml:space="preserve"> </w:t>
      </w:r>
      <w:r w:rsidRPr="0026227A">
        <w:rPr>
          <w:rFonts w:ascii="Times New Roman" w:hAnsi="Times New Roman" w:cs="Times New Roman"/>
          <w:sz w:val="20"/>
          <w:szCs w:val="20"/>
          <w:lang w:val="nn-NO"/>
        </w:rPr>
        <w:t>Yang</w:t>
      </w:r>
      <w:r w:rsidRPr="0026227A">
        <w:rPr>
          <w:rFonts w:ascii="Times New Roman" w:hAnsi="Times New Roman" w:cs="Times New Roman"/>
          <w:spacing w:val="-13"/>
          <w:sz w:val="20"/>
          <w:szCs w:val="20"/>
          <w:lang w:val="nn-NO"/>
        </w:rPr>
        <w:t xml:space="preserve"> </w:t>
      </w:r>
      <w:r w:rsidRPr="0026227A">
        <w:rPr>
          <w:rFonts w:ascii="Times New Roman" w:hAnsi="Times New Roman" w:cs="Times New Roman"/>
          <w:sz w:val="20"/>
          <w:szCs w:val="20"/>
          <w:lang w:val="nn-NO"/>
        </w:rPr>
        <w:t>Terdaftar</w:t>
      </w:r>
      <w:r w:rsidRPr="0026227A">
        <w:rPr>
          <w:rFonts w:ascii="Times New Roman" w:hAnsi="Times New Roman" w:cs="Times New Roman"/>
          <w:spacing w:val="-11"/>
          <w:sz w:val="20"/>
          <w:szCs w:val="20"/>
          <w:lang w:val="nn-NO"/>
        </w:rPr>
        <w:t xml:space="preserve"> </w:t>
      </w:r>
      <w:r w:rsidRPr="0026227A">
        <w:rPr>
          <w:rFonts w:ascii="Times New Roman" w:hAnsi="Times New Roman" w:cs="Times New Roman"/>
          <w:sz w:val="20"/>
          <w:szCs w:val="20"/>
          <w:lang w:val="nn-NO"/>
        </w:rPr>
        <w:t>Di</w:t>
      </w:r>
      <w:r w:rsidRPr="0026227A">
        <w:rPr>
          <w:rFonts w:ascii="Times New Roman" w:hAnsi="Times New Roman" w:cs="Times New Roman"/>
          <w:spacing w:val="-13"/>
          <w:sz w:val="20"/>
          <w:szCs w:val="20"/>
          <w:lang w:val="nn-NO"/>
        </w:rPr>
        <w:t xml:space="preserve"> </w:t>
      </w:r>
      <w:r w:rsidRPr="0026227A">
        <w:rPr>
          <w:rFonts w:ascii="Times New Roman" w:hAnsi="Times New Roman" w:cs="Times New Roman"/>
          <w:sz w:val="20"/>
          <w:szCs w:val="20"/>
          <w:lang w:val="nn-NO"/>
        </w:rPr>
        <w:t>Bei.</w:t>
      </w:r>
      <w:r w:rsidRPr="0026227A">
        <w:rPr>
          <w:rFonts w:ascii="Times New Roman" w:hAnsi="Times New Roman" w:cs="Times New Roman"/>
          <w:spacing w:val="-11"/>
          <w:sz w:val="20"/>
          <w:szCs w:val="20"/>
          <w:lang w:val="nn-NO"/>
        </w:rPr>
        <w:t xml:space="preserve"> </w:t>
      </w:r>
      <w:r w:rsidRPr="00F81972">
        <w:rPr>
          <w:rFonts w:ascii="Times New Roman" w:hAnsi="Times New Roman" w:cs="Times New Roman"/>
          <w:i/>
          <w:sz w:val="20"/>
          <w:szCs w:val="20"/>
          <w:lang w:val="nn-NO"/>
        </w:rPr>
        <w:t>Jurnal</w:t>
      </w:r>
      <w:r w:rsidRPr="00F81972">
        <w:rPr>
          <w:rFonts w:ascii="Times New Roman" w:hAnsi="Times New Roman" w:cs="Times New Roman"/>
          <w:i/>
          <w:spacing w:val="-13"/>
          <w:sz w:val="20"/>
          <w:szCs w:val="20"/>
          <w:lang w:val="nn-NO"/>
        </w:rPr>
        <w:t xml:space="preserve"> </w:t>
      </w:r>
      <w:r w:rsidRPr="00F81972">
        <w:rPr>
          <w:rFonts w:ascii="Times New Roman" w:hAnsi="Times New Roman" w:cs="Times New Roman"/>
          <w:i/>
          <w:sz w:val="20"/>
          <w:szCs w:val="20"/>
          <w:lang w:val="nn-NO"/>
        </w:rPr>
        <w:t>Ilmu</w:t>
      </w:r>
      <w:r w:rsidRPr="00F81972">
        <w:rPr>
          <w:rFonts w:ascii="Times New Roman" w:hAnsi="Times New Roman" w:cs="Times New Roman"/>
          <w:i/>
          <w:spacing w:val="-13"/>
          <w:sz w:val="20"/>
          <w:szCs w:val="20"/>
          <w:lang w:val="nn-NO"/>
        </w:rPr>
        <w:t xml:space="preserve"> </w:t>
      </w:r>
      <w:r w:rsidRPr="00F81972">
        <w:rPr>
          <w:rFonts w:ascii="Times New Roman" w:hAnsi="Times New Roman" w:cs="Times New Roman"/>
          <w:i/>
          <w:sz w:val="20"/>
          <w:szCs w:val="20"/>
          <w:lang w:val="nn-NO"/>
        </w:rPr>
        <w:t>Dan</w:t>
      </w:r>
      <w:r w:rsidRPr="00F81972">
        <w:rPr>
          <w:rFonts w:ascii="Times New Roman" w:hAnsi="Times New Roman" w:cs="Times New Roman"/>
          <w:i/>
          <w:spacing w:val="-11"/>
          <w:sz w:val="20"/>
          <w:szCs w:val="20"/>
          <w:lang w:val="nn-NO"/>
        </w:rPr>
        <w:t xml:space="preserve"> </w:t>
      </w:r>
      <w:r w:rsidRPr="00F81972">
        <w:rPr>
          <w:rFonts w:ascii="Times New Roman" w:hAnsi="Times New Roman" w:cs="Times New Roman"/>
          <w:i/>
          <w:sz w:val="20"/>
          <w:szCs w:val="20"/>
          <w:lang w:val="nn-NO"/>
        </w:rPr>
        <w:t>Riset</w:t>
      </w:r>
      <w:r w:rsidRPr="00F81972">
        <w:rPr>
          <w:rFonts w:ascii="Times New Roman" w:hAnsi="Times New Roman" w:cs="Times New Roman"/>
          <w:i/>
          <w:spacing w:val="-13"/>
          <w:sz w:val="20"/>
          <w:szCs w:val="20"/>
          <w:lang w:val="nn-NO"/>
        </w:rPr>
        <w:t xml:space="preserve"> </w:t>
      </w:r>
      <w:r w:rsidRPr="00F81972">
        <w:rPr>
          <w:rFonts w:ascii="Times New Roman" w:hAnsi="Times New Roman" w:cs="Times New Roman"/>
          <w:i/>
          <w:sz w:val="20"/>
          <w:szCs w:val="20"/>
          <w:lang w:val="nn-NO"/>
        </w:rPr>
        <w:t>Manajemen</w:t>
      </w:r>
      <w:r w:rsidRPr="00F81972">
        <w:rPr>
          <w:rFonts w:ascii="Times New Roman" w:hAnsi="Times New Roman" w:cs="Times New Roman"/>
          <w:sz w:val="20"/>
          <w:szCs w:val="20"/>
          <w:lang w:val="nn-NO"/>
        </w:rPr>
        <w:t>,</w:t>
      </w:r>
      <w:r w:rsidRPr="00F81972">
        <w:rPr>
          <w:rFonts w:ascii="Times New Roman" w:hAnsi="Times New Roman" w:cs="Times New Roman"/>
          <w:spacing w:val="-13"/>
          <w:sz w:val="20"/>
          <w:szCs w:val="20"/>
          <w:lang w:val="nn-NO"/>
        </w:rPr>
        <w:t xml:space="preserve"> </w:t>
      </w:r>
      <w:r w:rsidRPr="00F81972">
        <w:rPr>
          <w:rFonts w:ascii="Times New Roman" w:hAnsi="Times New Roman" w:cs="Times New Roman"/>
          <w:i/>
          <w:sz w:val="20"/>
          <w:szCs w:val="20"/>
          <w:lang w:val="nn-NO"/>
        </w:rPr>
        <w:t>10</w:t>
      </w:r>
      <w:r w:rsidRPr="00F81972">
        <w:rPr>
          <w:rFonts w:ascii="Times New Roman" w:hAnsi="Times New Roman" w:cs="Times New Roman"/>
          <w:sz w:val="20"/>
          <w:szCs w:val="20"/>
          <w:lang w:val="nn-NO"/>
        </w:rPr>
        <w:t>(1),</w:t>
      </w:r>
      <w:r w:rsidRPr="00F81972">
        <w:rPr>
          <w:rFonts w:ascii="Times New Roman" w:hAnsi="Times New Roman" w:cs="Times New Roman"/>
          <w:spacing w:val="-11"/>
          <w:sz w:val="20"/>
          <w:szCs w:val="20"/>
          <w:lang w:val="nn-NO"/>
        </w:rPr>
        <w:t xml:space="preserve"> </w:t>
      </w:r>
      <w:r w:rsidRPr="00F81972">
        <w:rPr>
          <w:rFonts w:ascii="Times New Roman" w:hAnsi="Times New Roman" w:cs="Times New Roman"/>
          <w:sz w:val="20"/>
          <w:szCs w:val="20"/>
          <w:lang w:val="nn-NO"/>
        </w:rPr>
        <w:t>1–</w:t>
      </w:r>
      <w:r w:rsidRPr="00F81972">
        <w:rPr>
          <w:rFonts w:ascii="Times New Roman" w:hAnsi="Times New Roman" w:cs="Times New Roman"/>
          <w:spacing w:val="-4"/>
          <w:sz w:val="20"/>
          <w:szCs w:val="20"/>
          <w:lang w:val="nn-NO"/>
        </w:rPr>
        <w:t>21.</w:t>
      </w:r>
    </w:p>
    <w:p w14:paraId="19FA3E40" w14:textId="77777777" w:rsidR="009C6098" w:rsidRPr="00F81972" w:rsidRDefault="009C6098" w:rsidP="00F81972">
      <w:pPr>
        <w:spacing w:after="120" w:line="240" w:lineRule="auto"/>
        <w:ind w:left="720" w:hanging="720"/>
        <w:jc w:val="both"/>
        <w:rPr>
          <w:rFonts w:ascii="Times New Roman" w:hAnsi="Times New Roman" w:cs="Times New Roman"/>
          <w:i/>
          <w:sz w:val="20"/>
          <w:szCs w:val="20"/>
          <w:lang w:val="nn-NO"/>
        </w:rPr>
      </w:pPr>
      <w:r w:rsidRPr="00F81972">
        <w:rPr>
          <w:rFonts w:ascii="Times New Roman" w:hAnsi="Times New Roman" w:cs="Times New Roman"/>
          <w:spacing w:val="-4"/>
          <w:sz w:val="20"/>
          <w:szCs w:val="20"/>
          <w:lang w:val="nn-NO"/>
        </w:rPr>
        <w:t>[2]</w:t>
      </w:r>
      <w:r w:rsidRPr="00F81972">
        <w:rPr>
          <w:rFonts w:ascii="Times New Roman" w:hAnsi="Times New Roman" w:cs="Times New Roman"/>
          <w:spacing w:val="-4"/>
          <w:sz w:val="20"/>
          <w:szCs w:val="20"/>
          <w:lang w:val="nn-NO"/>
        </w:rPr>
        <w:tab/>
      </w:r>
      <w:r w:rsidRPr="00F81972">
        <w:rPr>
          <w:rFonts w:ascii="Times New Roman" w:hAnsi="Times New Roman" w:cs="Times New Roman"/>
          <w:sz w:val="20"/>
          <w:szCs w:val="20"/>
          <w:lang w:val="nn-NO"/>
        </w:rPr>
        <w:t>Prabowo, R., &amp; Sutanto, A. (2019). Analisis Pengaruh Struktur Modal, dan Likuiditas</w:t>
      </w:r>
      <w:r w:rsidRPr="00F81972">
        <w:rPr>
          <w:rFonts w:ascii="Times New Roman" w:hAnsi="Times New Roman" w:cs="Times New Roman"/>
          <w:spacing w:val="75"/>
          <w:w w:val="150"/>
          <w:sz w:val="20"/>
          <w:szCs w:val="20"/>
          <w:lang w:val="nn-NO"/>
        </w:rPr>
        <w:t xml:space="preserve"> </w:t>
      </w:r>
      <w:r w:rsidRPr="00F81972">
        <w:rPr>
          <w:rFonts w:ascii="Times New Roman" w:hAnsi="Times New Roman" w:cs="Times New Roman"/>
          <w:sz w:val="20"/>
          <w:szCs w:val="20"/>
          <w:lang w:val="nn-NO"/>
        </w:rPr>
        <w:t>terhadap</w:t>
      </w:r>
      <w:r w:rsidRPr="00F81972">
        <w:rPr>
          <w:rFonts w:ascii="Times New Roman" w:hAnsi="Times New Roman" w:cs="Times New Roman"/>
          <w:spacing w:val="75"/>
          <w:w w:val="150"/>
          <w:sz w:val="20"/>
          <w:szCs w:val="20"/>
          <w:lang w:val="nn-NO"/>
        </w:rPr>
        <w:t xml:space="preserve"> </w:t>
      </w:r>
      <w:r w:rsidRPr="00F81972">
        <w:rPr>
          <w:rFonts w:ascii="Times New Roman" w:hAnsi="Times New Roman" w:cs="Times New Roman"/>
          <w:sz w:val="20"/>
          <w:szCs w:val="20"/>
          <w:lang w:val="nn-NO"/>
        </w:rPr>
        <w:t>Profitabilitas</w:t>
      </w:r>
      <w:r w:rsidRPr="00F81972">
        <w:rPr>
          <w:rFonts w:ascii="Times New Roman" w:hAnsi="Times New Roman" w:cs="Times New Roman"/>
          <w:spacing w:val="76"/>
          <w:w w:val="150"/>
          <w:sz w:val="20"/>
          <w:szCs w:val="20"/>
          <w:lang w:val="nn-NO"/>
        </w:rPr>
        <w:t xml:space="preserve"> </w:t>
      </w:r>
      <w:r w:rsidRPr="00F81972">
        <w:rPr>
          <w:rFonts w:ascii="Times New Roman" w:hAnsi="Times New Roman" w:cs="Times New Roman"/>
          <w:sz w:val="20"/>
          <w:szCs w:val="20"/>
          <w:lang w:val="nn-NO"/>
        </w:rPr>
        <w:t>pada</w:t>
      </w:r>
      <w:r w:rsidRPr="00F81972">
        <w:rPr>
          <w:rFonts w:ascii="Times New Roman" w:hAnsi="Times New Roman" w:cs="Times New Roman"/>
          <w:spacing w:val="74"/>
          <w:w w:val="150"/>
          <w:sz w:val="20"/>
          <w:szCs w:val="20"/>
          <w:lang w:val="nn-NO"/>
        </w:rPr>
        <w:t xml:space="preserve"> </w:t>
      </w:r>
      <w:r w:rsidRPr="00F81972">
        <w:rPr>
          <w:rFonts w:ascii="Times New Roman" w:hAnsi="Times New Roman" w:cs="Times New Roman"/>
          <w:sz w:val="20"/>
          <w:szCs w:val="20"/>
          <w:lang w:val="nn-NO"/>
        </w:rPr>
        <w:t>Perusahaan</w:t>
      </w:r>
      <w:r w:rsidRPr="00F81972">
        <w:rPr>
          <w:rFonts w:ascii="Times New Roman" w:hAnsi="Times New Roman" w:cs="Times New Roman"/>
          <w:spacing w:val="76"/>
          <w:w w:val="150"/>
          <w:sz w:val="20"/>
          <w:szCs w:val="20"/>
          <w:lang w:val="nn-NO"/>
        </w:rPr>
        <w:t xml:space="preserve"> </w:t>
      </w:r>
      <w:r w:rsidRPr="00F81972">
        <w:rPr>
          <w:rFonts w:ascii="Times New Roman" w:hAnsi="Times New Roman" w:cs="Times New Roman"/>
          <w:sz w:val="20"/>
          <w:szCs w:val="20"/>
          <w:lang w:val="nn-NO"/>
        </w:rPr>
        <w:t>Sektor</w:t>
      </w:r>
      <w:r w:rsidRPr="00F81972">
        <w:rPr>
          <w:rFonts w:ascii="Times New Roman" w:hAnsi="Times New Roman" w:cs="Times New Roman"/>
          <w:spacing w:val="75"/>
          <w:w w:val="150"/>
          <w:sz w:val="20"/>
          <w:szCs w:val="20"/>
          <w:lang w:val="nn-NO"/>
        </w:rPr>
        <w:t xml:space="preserve"> </w:t>
      </w:r>
      <w:r w:rsidRPr="00F81972">
        <w:rPr>
          <w:rFonts w:ascii="Times New Roman" w:hAnsi="Times New Roman" w:cs="Times New Roman"/>
          <w:sz w:val="20"/>
          <w:szCs w:val="20"/>
          <w:lang w:val="nn-NO"/>
        </w:rPr>
        <w:t>Otomotif</w:t>
      </w:r>
      <w:r w:rsidRPr="00F81972">
        <w:rPr>
          <w:rFonts w:ascii="Times New Roman" w:hAnsi="Times New Roman" w:cs="Times New Roman"/>
          <w:spacing w:val="78"/>
          <w:w w:val="150"/>
          <w:sz w:val="20"/>
          <w:szCs w:val="20"/>
          <w:lang w:val="nn-NO"/>
        </w:rPr>
        <w:t xml:space="preserve"> </w:t>
      </w:r>
      <w:r w:rsidRPr="00F81972">
        <w:rPr>
          <w:rFonts w:ascii="Times New Roman" w:hAnsi="Times New Roman" w:cs="Times New Roman"/>
          <w:spacing w:val="-5"/>
          <w:sz w:val="20"/>
          <w:szCs w:val="20"/>
          <w:lang w:val="nn-NO"/>
        </w:rPr>
        <w:t xml:space="preserve">di </w:t>
      </w:r>
      <w:r w:rsidRPr="00F81972">
        <w:rPr>
          <w:rFonts w:ascii="Times New Roman" w:hAnsi="Times New Roman" w:cs="Times New Roman"/>
          <w:spacing w:val="-2"/>
          <w:sz w:val="20"/>
          <w:szCs w:val="20"/>
          <w:lang w:val="nn-NO"/>
        </w:rPr>
        <w:t>indonesia.</w:t>
      </w:r>
      <w:r w:rsidRPr="00F81972">
        <w:rPr>
          <w:rFonts w:ascii="Times New Roman" w:hAnsi="Times New Roman" w:cs="Times New Roman"/>
          <w:sz w:val="20"/>
          <w:szCs w:val="20"/>
          <w:lang w:val="nn-NO"/>
        </w:rPr>
        <w:tab/>
      </w:r>
      <w:r w:rsidRPr="00F81972">
        <w:rPr>
          <w:rFonts w:ascii="Times New Roman" w:hAnsi="Times New Roman" w:cs="Times New Roman"/>
          <w:i/>
          <w:spacing w:val="-2"/>
          <w:sz w:val="20"/>
          <w:szCs w:val="20"/>
          <w:lang w:val="nn-NO"/>
        </w:rPr>
        <w:t>Jurnal</w:t>
      </w:r>
      <w:r w:rsidRPr="00F81972">
        <w:rPr>
          <w:rFonts w:ascii="Times New Roman" w:hAnsi="Times New Roman" w:cs="Times New Roman"/>
          <w:i/>
          <w:sz w:val="20"/>
          <w:szCs w:val="20"/>
          <w:lang w:val="nn-NO"/>
        </w:rPr>
        <w:tab/>
      </w:r>
      <w:r w:rsidRPr="00F81972">
        <w:rPr>
          <w:rFonts w:ascii="Times New Roman" w:hAnsi="Times New Roman" w:cs="Times New Roman"/>
          <w:i/>
          <w:spacing w:val="-2"/>
          <w:sz w:val="20"/>
          <w:szCs w:val="20"/>
          <w:lang w:val="nn-NO"/>
        </w:rPr>
        <w:t>Samudra</w:t>
      </w:r>
      <w:r w:rsidRPr="00F81972">
        <w:rPr>
          <w:rFonts w:ascii="Times New Roman" w:hAnsi="Times New Roman" w:cs="Times New Roman"/>
          <w:i/>
          <w:sz w:val="20"/>
          <w:szCs w:val="20"/>
          <w:lang w:val="nn-NO"/>
        </w:rPr>
        <w:t xml:space="preserve"> </w:t>
      </w:r>
    </w:p>
    <w:p w14:paraId="4F957897" w14:textId="24E5EE01" w:rsidR="009C6098" w:rsidRPr="0026227A" w:rsidRDefault="009C6098" w:rsidP="00F81972">
      <w:pPr>
        <w:spacing w:after="120" w:line="240" w:lineRule="auto"/>
        <w:ind w:left="720"/>
        <w:jc w:val="both"/>
        <w:rPr>
          <w:rFonts w:ascii="Times New Roman" w:hAnsi="Times New Roman" w:cs="Times New Roman"/>
          <w:sz w:val="20"/>
          <w:szCs w:val="20"/>
          <w:lang w:val="nn-NO"/>
        </w:rPr>
      </w:pPr>
      <w:r w:rsidRPr="00F81972">
        <w:rPr>
          <w:rFonts w:ascii="Times New Roman" w:hAnsi="Times New Roman" w:cs="Times New Roman"/>
          <w:i/>
          <w:spacing w:val="-2"/>
          <w:sz w:val="20"/>
          <w:szCs w:val="20"/>
          <w:lang w:val="nn-NO"/>
        </w:rPr>
        <w:t>Ekonomi</w:t>
      </w:r>
      <w:r w:rsidRPr="00F81972">
        <w:rPr>
          <w:rFonts w:ascii="Times New Roman" w:hAnsi="Times New Roman" w:cs="Times New Roman"/>
          <w:i/>
          <w:sz w:val="20"/>
          <w:szCs w:val="20"/>
          <w:lang w:val="nn-NO"/>
        </w:rPr>
        <w:tab/>
      </w:r>
      <w:r w:rsidRPr="00F81972">
        <w:rPr>
          <w:rFonts w:ascii="Times New Roman" w:hAnsi="Times New Roman" w:cs="Times New Roman"/>
          <w:i/>
          <w:spacing w:val="-4"/>
          <w:sz w:val="20"/>
          <w:szCs w:val="20"/>
          <w:lang w:val="nn-NO"/>
        </w:rPr>
        <w:t>Dan</w:t>
      </w:r>
      <w:r w:rsidRPr="00F81972">
        <w:rPr>
          <w:rFonts w:ascii="Times New Roman" w:hAnsi="Times New Roman" w:cs="Times New Roman"/>
          <w:i/>
          <w:sz w:val="20"/>
          <w:szCs w:val="20"/>
          <w:lang w:val="nn-NO"/>
        </w:rPr>
        <w:tab/>
      </w:r>
      <w:r w:rsidRPr="00F81972">
        <w:rPr>
          <w:rFonts w:ascii="Times New Roman" w:hAnsi="Times New Roman" w:cs="Times New Roman"/>
          <w:i/>
          <w:spacing w:val="-2"/>
          <w:sz w:val="20"/>
          <w:szCs w:val="20"/>
          <w:lang w:val="nn-NO"/>
        </w:rPr>
        <w:t>Bisnis</w:t>
      </w:r>
      <w:r w:rsidRPr="00F81972">
        <w:rPr>
          <w:rFonts w:ascii="Times New Roman" w:hAnsi="Times New Roman" w:cs="Times New Roman"/>
          <w:spacing w:val="-2"/>
          <w:sz w:val="20"/>
          <w:szCs w:val="20"/>
          <w:lang w:val="nn-NO"/>
        </w:rPr>
        <w:t>,</w:t>
      </w:r>
      <w:r w:rsidRPr="00F81972">
        <w:rPr>
          <w:rFonts w:ascii="Times New Roman" w:hAnsi="Times New Roman" w:cs="Times New Roman"/>
          <w:sz w:val="20"/>
          <w:szCs w:val="20"/>
          <w:lang w:val="nn-NO"/>
        </w:rPr>
        <w:tab/>
      </w:r>
      <w:r w:rsidRPr="00F81972">
        <w:rPr>
          <w:rFonts w:ascii="Times New Roman" w:hAnsi="Times New Roman" w:cs="Times New Roman"/>
          <w:i/>
          <w:spacing w:val="-2"/>
          <w:sz w:val="20"/>
          <w:szCs w:val="20"/>
          <w:lang w:val="nn-NO"/>
        </w:rPr>
        <w:t>10</w:t>
      </w:r>
      <w:r w:rsidRPr="00F81972">
        <w:rPr>
          <w:rFonts w:ascii="Times New Roman" w:hAnsi="Times New Roman" w:cs="Times New Roman"/>
          <w:spacing w:val="-2"/>
          <w:sz w:val="20"/>
          <w:szCs w:val="20"/>
          <w:lang w:val="nn-NO"/>
        </w:rPr>
        <w:t>(1),</w:t>
      </w:r>
      <w:r w:rsidRPr="00F81972">
        <w:rPr>
          <w:rFonts w:ascii="Times New Roman" w:hAnsi="Times New Roman" w:cs="Times New Roman"/>
          <w:sz w:val="20"/>
          <w:szCs w:val="20"/>
          <w:lang w:val="nn-NO"/>
        </w:rPr>
        <w:tab/>
      </w:r>
      <w:r w:rsidRPr="00F81972">
        <w:rPr>
          <w:rFonts w:ascii="Times New Roman" w:hAnsi="Times New Roman" w:cs="Times New Roman"/>
          <w:spacing w:val="-2"/>
          <w:sz w:val="20"/>
          <w:szCs w:val="20"/>
          <w:lang w:val="nn-NO"/>
        </w:rPr>
        <w:t xml:space="preserve">1–11. </w:t>
      </w:r>
      <w:hyperlink r:id="rId9">
        <w:r w:rsidRPr="0026227A">
          <w:rPr>
            <w:rFonts w:ascii="Times New Roman" w:hAnsi="Times New Roman" w:cs="Times New Roman"/>
            <w:spacing w:val="-2"/>
            <w:sz w:val="20"/>
            <w:szCs w:val="20"/>
            <w:lang w:val="nn-NO"/>
          </w:rPr>
          <w:t>https://doi.org/10.33059/jseb.v10i1.1120</w:t>
        </w:r>
      </w:hyperlink>
    </w:p>
    <w:p w14:paraId="41D3C94C" w14:textId="2E2EAC51" w:rsidR="009C6098" w:rsidRPr="0026227A" w:rsidRDefault="009C6098" w:rsidP="00F81972">
      <w:pPr>
        <w:spacing w:after="120" w:line="240" w:lineRule="auto"/>
        <w:ind w:left="720" w:hanging="720"/>
        <w:jc w:val="both"/>
        <w:rPr>
          <w:rFonts w:ascii="Times New Roman" w:hAnsi="Times New Roman" w:cs="Times New Roman"/>
          <w:spacing w:val="-2"/>
          <w:sz w:val="20"/>
          <w:szCs w:val="20"/>
          <w:lang w:val="nn-NO"/>
        </w:rPr>
      </w:pPr>
      <w:r w:rsidRPr="0026227A">
        <w:rPr>
          <w:rFonts w:ascii="Times New Roman" w:hAnsi="Times New Roman" w:cs="Times New Roman"/>
          <w:sz w:val="20"/>
          <w:szCs w:val="20"/>
          <w:lang w:val="nn-NO"/>
        </w:rPr>
        <w:t>[3]</w:t>
      </w:r>
      <w:r w:rsidRPr="0026227A">
        <w:rPr>
          <w:rFonts w:ascii="Times New Roman" w:hAnsi="Times New Roman" w:cs="Times New Roman"/>
          <w:sz w:val="20"/>
          <w:szCs w:val="20"/>
          <w:lang w:val="nn-NO"/>
        </w:rPr>
        <w:tab/>
        <w:t xml:space="preserve">Hardini, A. R., &amp; Mildawati, T. (2021). </w:t>
      </w:r>
      <w:r w:rsidRPr="00F81972">
        <w:rPr>
          <w:rFonts w:ascii="Times New Roman" w:hAnsi="Times New Roman" w:cs="Times New Roman"/>
          <w:sz w:val="20"/>
          <w:szCs w:val="20"/>
          <w:lang w:val="nn-NO"/>
        </w:rPr>
        <w:t>Pengaruh Likuiditas, Profitabilitas, Dan Struktur</w:t>
      </w:r>
      <w:r w:rsidRPr="00F81972">
        <w:rPr>
          <w:rFonts w:ascii="Times New Roman" w:hAnsi="Times New Roman" w:cs="Times New Roman"/>
          <w:spacing w:val="-8"/>
          <w:sz w:val="20"/>
          <w:szCs w:val="20"/>
          <w:lang w:val="nn-NO"/>
        </w:rPr>
        <w:t xml:space="preserve"> </w:t>
      </w:r>
      <w:r w:rsidRPr="00F81972">
        <w:rPr>
          <w:rFonts w:ascii="Times New Roman" w:hAnsi="Times New Roman" w:cs="Times New Roman"/>
          <w:sz w:val="20"/>
          <w:szCs w:val="20"/>
          <w:lang w:val="nn-NO"/>
        </w:rPr>
        <w:t>Modal</w:t>
      </w:r>
      <w:r w:rsidRPr="00F81972">
        <w:rPr>
          <w:rFonts w:ascii="Times New Roman" w:hAnsi="Times New Roman" w:cs="Times New Roman"/>
          <w:spacing w:val="-6"/>
          <w:sz w:val="20"/>
          <w:szCs w:val="20"/>
          <w:lang w:val="nn-NO"/>
        </w:rPr>
        <w:t xml:space="preserve"> </w:t>
      </w:r>
      <w:r w:rsidRPr="00F81972">
        <w:rPr>
          <w:rFonts w:ascii="Times New Roman" w:hAnsi="Times New Roman" w:cs="Times New Roman"/>
          <w:sz w:val="20"/>
          <w:szCs w:val="20"/>
          <w:lang w:val="nn-NO"/>
        </w:rPr>
        <w:t>Terhadap</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sz w:val="20"/>
          <w:szCs w:val="20"/>
          <w:lang w:val="nn-NO"/>
        </w:rPr>
        <w:t>Harga</w:t>
      </w:r>
      <w:r w:rsidRPr="00F81972">
        <w:rPr>
          <w:rFonts w:ascii="Times New Roman" w:hAnsi="Times New Roman" w:cs="Times New Roman"/>
          <w:spacing w:val="-7"/>
          <w:sz w:val="20"/>
          <w:szCs w:val="20"/>
          <w:lang w:val="nn-NO"/>
        </w:rPr>
        <w:t xml:space="preserve"> </w:t>
      </w:r>
      <w:r w:rsidRPr="00F81972">
        <w:rPr>
          <w:rFonts w:ascii="Times New Roman" w:hAnsi="Times New Roman" w:cs="Times New Roman"/>
          <w:sz w:val="20"/>
          <w:szCs w:val="20"/>
          <w:lang w:val="nn-NO"/>
        </w:rPr>
        <w:t>Saham.</w:t>
      </w:r>
      <w:r w:rsidRPr="00F81972">
        <w:rPr>
          <w:rFonts w:ascii="Times New Roman" w:hAnsi="Times New Roman" w:cs="Times New Roman"/>
          <w:spacing w:val="-1"/>
          <w:sz w:val="20"/>
          <w:szCs w:val="20"/>
          <w:lang w:val="nn-NO"/>
        </w:rPr>
        <w:t xml:space="preserve"> </w:t>
      </w:r>
      <w:r w:rsidRPr="00F81972">
        <w:rPr>
          <w:rFonts w:ascii="Times New Roman" w:hAnsi="Times New Roman" w:cs="Times New Roman"/>
          <w:i/>
          <w:sz w:val="20"/>
          <w:szCs w:val="20"/>
          <w:lang w:val="nn-NO"/>
        </w:rPr>
        <w:t>Jurnal</w:t>
      </w:r>
      <w:r w:rsidRPr="00F81972">
        <w:rPr>
          <w:rFonts w:ascii="Times New Roman" w:hAnsi="Times New Roman" w:cs="Times New Roman"/>
          <w:i/>
          <w:spacing w:val="-6"/>
          <w:sz w:val="20"/>
          <w:szCs w:val="20"/>
          <w:lang w:val="nn-NO"/>
        </w:rPr>
        <w:t xml:space="preserve"> </w:t>
      </w:r>
      <w:r w:rsidRPr="00F81972">
        <w:rPr>
          <w:rFonts w:ascii="Times New Roman" w:hAnsi="Times New Roman" w:cs="Times New Roman"/>
          <w:i/>
          <w:sz w:val="20"/>
          <w:szCs w:val="20"/>
          <w:lang w:val="nn-NO"/>
        </w:rPr>
        <w:t>Ilmu</w:t>
      </w:r>
      <w:r w:rsidRPr="00F81972">
        <w:rPr>
          <w:rFonts w:ascii="Times New Roman" w:hAnsi="Times New Roman" w:cs="Times New Roman"/>
          <w:i/>
          <w:spacing w:val="-7"/>
          <w:sz w:val="20"/>
          <w:szCs w:val="20"/>
          <w:lang w:val="nn-NO"/>
        </w:rPr>
        <w:t xml:space="preserve"> </w:t>
      </w:r>
      <w:r w:rsidRPr="00F81972">
        <w:rPr>
          <w:rFonts w:ascii="Times New Roman" w:hAnsi="Times New Roman" w:cs="Times New Roman"/>
          <w:i/>
          <w:sz w:val="20"/>
          <w:szCs w:val="20"/>
          <w:lang w:val="nn-NO"/>
        </w:rPr>
        <w:t>Dan</w:t>
      </w:r>
      <w:r w:rsidRPr="00F81972">
        <w:rPr>
          <w:rFonts w:ascii="Times New Roman" w:hAnsi="Times New Roman" w:cs="Times New Roman"/>
          <w:i/>
          <w:spacing w:val="-7"/>
          <w:sz w:val="20"/>
          <w:szCs w:val="20"/>
          <w:lang w:val="nn-NO"/>
        </w:rPr>
        <w:t xml:space="preserve"> </w:t>
      </w:r>
      <w:r w:rsidRPr="00F81972">
        <w:rPr>
          <w:rFonts w:ascii="Times New Roman" w:hAnsi="Times New Roman" w:cs="Times New Roman"/>
          <w:i/>
          <w:sz w:val="20"/>
          <w:szCs w:val="20"/>
          <w:lang w:val="nn-NO"/>
        </w:rPr>
        <w:t>Riset</w:t>
      </w:r>
      <w:r w:rsidRPr="00F81972">
        <w:rPr>
          <w:rFonts w:ascii="Times New Roman" w:hAnsi="Times New Roman" w:cs="Times New Roman"/>
          <w:i/>
          <w:spacing w:val="-6"/>
          <w:sz w:val="20"/>
          <w:szCs w:val="20"/>
          <w:lang w:val="nn-NO"/>
        </w:rPr>
        <w:t xml:space="preserve"> </w:t>
      </w:r>
      <w:r w:rsidRPr="00F81972">
        <w:rPr>
          <w:rFonts w:ascii="Times New Roman" w:hAnsi="Times New Roman" w:cs="Times New Roman"/>
          <w:i/>
          <w:sz w:val="20"/>
          <w:szCs w:val="20"/>
          <w:lang w:val="nn-NO"/>
        </w:rPr>
        <w:t>Akuntansi</w:t>
      </w:r>
      <w:r w:rsidRPr="00F81972">
        <w:rPr>
          <w:rFonts w:ascii="Times New Roman" w:hAnsi="Times New Roman" w:cs="Times New Roman"/>
          <w:sz w:val="20"/>
          <w:szCs w:val="20"/>
          <w:lang w:val="nn-NO"/>
        </w:rPr>
        <w:t>,</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i/>
          <w:spacing w:val="-5"/>
          <w:sz w:val="20"/>
          <w:szCs w:val="20"/>
          <w:lang w:val="nn-NO"/>
        </w:rPr>
        <w:t>10</w:t>
      </w:r>
      <w:r w:rsidRPr="00F81972">
        <w:rPr>
          <w:rFonts w:ascii="Times New Roman" w:hAnsi="Times New Roman" w:cs="Times New Roman"/>
          <w:spacing w:val="-5"/>
          <w:sz w:val="20"/>
          <w:szCs w:val="20"/>
          <w:lang w:val="nn-NO"/>
        </w:rPr>
        <w:t>.</w:t>
      </w:r>
      <w:r w:rsidRPr="00F81972">
        <w:rPr>
          <w:rFonts w:ascii="Times New Roman" w:hAnsi="Times New Roman" w:cs="Times New Roman"/>
          <w:spacing w:val="-2"/>
          <w:sz w:val="20"/>
          <w:szCs w:val="20"/>
          <w:lang w:val="nn-NO"/>
        </w:rPr>
        <w:t xml:space="preserve"> </w:t>
      </w:r>
      <w:hyperlink r:id="rId10" w:history="1">
        <w:r w:rsidRPr="00F81972">
          <w:rPr>
            <w:rStyle w:val="Hyperlink"/>
            <w:rFonts w:ascii="Times New Roman" w:hAnsi="Times New Roman" w:cs="Times New Roman"/>
            <w:spacing w:val="-2"/>
            <w:sz w:val="20"/>
            <w:szCs w:val="20"/>
            <w:lang w:val="nn-NO"/>
          </w:rPr>
          <w:t>http://jurnalmahasiswa.stiesia.ac.id/index.php/jira/article/view/3810/3821</w:t>
        </w:r>
      </w:hyperlink>
    </w:p>
    <w:p w14:paraId="7261FC07" w14:textId="577B5778" w:rsidR="009C6098" w:rsidRPr="00F81972" w:rsidRDefault="009C6098" w:rsidP="00F81972">
      <w:pPr>
        <w:spacing w:after="120" w:line="240" w:lineRule="auto"/>
        <w:ind w:left="720" w:hanging="720"/>
        <w:jc w:val="both"/>
        <w:rPr>
          <w:rFonts w:ascii="Times New Roman" w:hAnsi="Times New Roman" w:cs="Times New Roman"/>
          <w:sz w:val="20"/>
          <w:szCs w:val="20"/>
        </w:rPr>
      </w:pPr>
      <w:r w:rsidRPr="00F81972">
        <w:rPr>
          <w:rFonts w:ascii="Times New Roman" w:hAnsi="Times New Roman" w:cs="Times New Roman"/>
          <w:spacing w:val="-2"/>
          <w:sz w:val="20"/>
          <w:szCs w:val="20"/>
          <w:lang w:val="nn-NO"/>
        </w:rPr>
        <w:t>[4]</w:t>
      </w:r>
      <w:r w:rsidRPr="00F81972">
        <w:rPr>
          <w:rFonts w:ascii="Times New Roman" w:hAnsi="Times New Roman" w:cs="Times New Roman"/>
          <w:spacing w:val="-2"/>
          <w:sz w:val="20"/>
          <w:szCs w:val="20"/>
          <w:lang w:val="nn-NO"/>
        </w:rPr>
        <w:tab/>
      </w:r>
      <w:r w:rsidRPr="00F81972">
        <w:rPr>
          <w:rFonts w:ascii="Times New Roman" w:hAnsi="Times New Roman" w:cs="Times New Roman"/>
          <w:sz w:val="20"/>
          <w:szCs w:val="20"/>
          <w:lang w:val="nn-NO"/>
        </w:rPr>
        <w:t xml:space="preserve">Widyaningrum, D., &amp; Lisiantara, G. A. (2022). Profitabilitas, Kebijakan Dividen, Struktur Modal Dan Likuiditas Terhadap Harga Saham. </w:t>
      </w:r>
      <w:r w:rsidRPr="00F81972">
        <w:rPr>
          <w:rFonts w:ascii="Times New Roman" w:hAnsi="Times New Roman" w:cs="Times New Roman"/>
          <w:i/>
          <w:iCs/>
          <w:sz w:val="20"/>
          <w:szCs w:val="20"/>
        </w:rPr>
        <w:t>Journal of Mangement and Bussines (JOMB),4 (2)</w:t>
      </w:r>
      <w:r w:rsidRPr="00F81972">
        <w:rPr>
          <w:rFonts w:ascii="Times New Roman" w:hAnsi="Times New Roman" w:cs="Times New Roman"/>
          <w:sz w:val="20"/>
          <w:szCs w:val="20"/>
        </w:rPr>
        <w:t xml:space="preserve"> </w:t>
      </w:r>
      <w:hyperlink r:id="rId11">
        <w:r w:rsidRPr="00F81972">
          <w:rPr>
            <w:rFonts w:ascii="Times New Roman" w:hAnsi="Times New Roman" w:cs="Times New Roman"/>
            <w:spacing w:val="-2"/>
            <w:sz w:val="20"/>
            <w:szCs w:val="20"/>
          </w:rPr>
          <w:t>https://doi.org/10.31539/jomb.v4i2.4508</w:t>
        </w:r>
      </w:hyperlink>
    </w:p>
    <w:p w14:paraId="578887DF" w14:textId="65E45622" w:rsidR="009C6098" w:rsidRPr="0026227A" w:rsidRDefault="009C6098" w:rsidP="00F81972">
      <w:pPr>
        <w:spacing w:after="120" w:line="240" w:lineRule="auto"/>
        <w:ind w:left="720" w:hanging="720"/>
        <w:jc w:val="both"/>
        <w:rPr>
          <w:rFonts w:ascii="Times New Roman" w:hAnsi="Times New Roman" w:cs="Times New Roman"/>
          <w:sz w:val="20"/>
          <w:szCs w:val="20"/>
          <w:lang w:val="nn-NO"/>
        </w:rPr>
      </w:pPr>
      <w:r w:rsidRPr="00F81972">
        <w:rPr>
          <w:rFonts w:ascii="Times New Roman" w:hAnsi="Times New Roman" w:cs="Times New Roman"/>
          <w:sz w:val="20"/>
          <w:szCs w:val="20"/>
        </w:rPr>
        <w:t>[5]</w:t>
      </w:r>
      <w:r w:rsidRPr="00F81972">
        <w:rPr>
          <w:rFonts w:ascii="Times New Roman" w:hAnsi="Times New Roman" w:cs="Times New Roman"/>
          <w:sz w:val="20"/>
          <w:szCs w:val="20"/>
        </w:rPr>
        <w:tab/>
        <w:t xml:space="preserve">Bobsaid, S. N., &amp; Wahyuati, A. (2019). </w:t>
      </w:r>
      <w:r w:rsidRPr="00F81972">
        <w:rPr>
          <w:rFonts w:ascii="Times New Roman" w:hAnsi="Times New Roman" w:cs="Times New Roman"/>
          <w:sz w:val="20"/>
          <w:szCs w:val="20"/>
          <w:lang w:val="nn-NO"/>
        </w:rPr>
        <w:t xml:space="preserve">Pengaruh Profitabilitas, Likuiditas dan Kebijakan Dividen Terhadap Harga Saham. </w:t>
      </w:r>
      <w:r w:rsidRPr="0026227A">
        <w:rPr>
          <w:rFonts w:ascii="Times New Roman" w:hAnsi="Times New Roman" w:cs="Times New Roman"/>
          <w:i/>
          <w:sz w:val="20"/>
          <w:szCs w:val="20"/>
          <w:lang w:val="nn-NO"/>
        </w:rPr>
        <w:t>Jurnal Ilmu Dan Riset Manajemen</w:t>
      </w:r>
      <w:r w:rsidRPr="0026227A">
        <w:rPr>
          <w:rFonts w:ascii="Times New Roman" w:hAnsi="Times New Roman" w:cs="Times New Roman"/>
          <w:sz w:val="20"/>
          <w:szCs w:val="20"/>
          <w:lang w:val="nn-NO"/>
        </w:rPr>
        <w:t xml:space="preserve">, </w:t>
      </w:r>
      <w:r w:rsidRPr="0026227A">
        <w:rPr>
          <w:rFonts w:ascii="Times New Roman" w:hAnsi="Times New Roman" w:cs="Times New Roman"/>
          <w:i/>
          <w:sz w:val="20"/>
          <w:szCs w:val="20"/>
          <w:lang w:val="nn-NO"/>
        </w:rPr>
        <w:t>8</w:t>
      </w:r>
      <w:r w:rsidRPr="0026227A">
        <w:rPr>
          <w:rFonts w:ascii="Times New Roman" w:hAnsi="Times New Roman" w:cs="Times New Roman"/>
          <w:sz w:val="20"/>
          <w:szCs w:val="20"/>
          <w:lang w:val="nn-NO"/>
        </w:rPr>
        <w:t>.</w:t>
      </w:r>
    </w:p>
    <w:p w14:paraId="18923EE2" w14:textId="4A6F5994" w:rsidR="0044488D" w:rsidRPr="00A60399" w:rsidRDefault="009C6098" w:rsidP="00F81972">
      <w:pPr>
        <w:spacing w:after="120" w:line="240" w:lineRule="auto"/>
        <w:ind w:left="720" w:hanging="720"/>
        <w:jc w:val="both"/>
        <w:rPr>
          <w:rFonts w:ascii="Times New Roman" w:hAnsi="Times New Roman" w:cs="Times New Roman"/>
          <w:sz w:val="20"/>
          <w:szCs w:val="20"/>
          <w:lang w:val="nn-NO"/>
        </w:rPr>
      </w:pPr>
      <w:r w:rsidRPr="0026227A">
        <w:rPr>
          <w:rFonts w:ascii="Times New Roman" w:hAnsi="Times New Roman" w:cs="Times New Roman"/>
          <w:sz w:val="20"/>
          <w:szCs w:val="20"/>
          <w:lang w:val="nn-NO"/>
        </w:rPr>
        <w:t>[6]</w:t>
      </w:r>
      <w:r w:rsidRPr="0026227A">
        <w:rPr>
          <w:rFonts w:ascii="Times New Roman" w:hAnsi="Times New Roman" w:cs="Times New Roman"/>
          <w:sz w:val="20"/>
          <w:szCs w:val="20"/>
          <w:lang w:val="nn-NO"/>
        </w:rPr>
        <w:tab/>
        <w:t xml:space="preserve">Kristian, &amp; Viriany. </w:t>
      </w:r>
      <w:r w:rsidRPr="00F81972">
        <w:rPr>
          <w:rFonts w:ascii="Times New Roman" w:hAnsi="Times New Roman" w:cs="Times New Roman"/>
          <w:sz w:val="20"/>
          <w:szCs w:val="20"/>
          <w:lang w:val="nn-NO"/>
        </w:rPr>
        <w:t xml:space="preserve">(2021). Faktor- Faktor Yang Mempengaruhi Kebijakan Dividen. </w:t>
      </w:r>
      <w:r w:rsidRPr="00A60399">
        <w:rPr>
          <w:rFonts w:ascii="Times New Roman" w:hAnsi="Times New Roman" w:cs="Times New Roman"/>
          <w:i/>
          <w:sz w:val="20"/>
          <w:szCs w:val="20"/>
          <w:lang w:val="nn-NO"/>
        </w:rPr>
        <w:t>Jurnal Multiparadigma Akutansi</w:t>
      </w:r>
      <w:r w:rsidRPr="00A60399">
        <w:rPr>
          <w:rFonts w:ascii="Times New Roman" w:hAnsi="Times New Roman" w:cs="Times New Roman"/>
          <w:sz w:val="20"/>
          <w:szCs w:val="20"/>
          <w:lang w:val="nn-NO"/>
        </w:rPr>
        <w:t xml:space="preserve">, </w:t>
      </w:r>
      <w:r w:rsidRPr="00A60399">
        <w:rPr>
          <w:rFonts w:ascii="Times New Roman" w:hAnsi="Times New Roman" w:cs="Times New Roman"/>
          <w:i/>
          <w:sz w:val="20"/>
          <w:szCs w:val="20"/>
          <w:lang w:val="nn-NO"/>
        </w:rPr>
        <w:t>3</w:t>
      </w:r>
      <w:r w:rsidRPr="00A60399">
        <w:rPr>
          <w:rFonts w:ascii="Times New Roman" w:hAnsi="Times New Roman" w:cs="Times New Roman"/>
          <w:sz w:val="20"/>
          <w:szCs w:val="20"/>
          <w:lang w:val="nn-NO"/>
        </w:rPr>
        <w:t xml:space="preserve">(1), 490–496. </w:t>
      </w:r>
      <w:hyperlink r:id="rId12">
        <w:r w:rsidRPr="00A60399">
          <w:rPr>
            <w:rFonts w:ascii="Times New Roman" w:hAnsi="Times New Roman" w:cs="Times New Roman"/>
            <w:spacing w:val="-2"/>
            <w:sz w:val="20"/>
            <w:szCs w:val="20"/>
            <w:lang w:val="nn-NO"/>
          </w:rPr>
          <w:t>https://doi.org/10.30813/jab.v16i1.3575</w:t>
        </w:r>
      </w:hyperlink>
    </w:p>
    <w:p w14:paraId="5CA365ED" w14:textId="17D55A6A" w:rsidR="009C6098" w:rsidRPr="0026227A" w:rsidRDefault="009C6098" w:rsidP="00F81972">
      <w:pPr>
        <w:spacing w:after="120" w:line="240" w:lineRule="auto"/>
        <w:ind w:left="720" w:hanging="720"/>
        <w:jc w:val="both"/>
        <w:rPr>
          <w:rFonts w:ascii="Times New Roman" w:hAnsi="Times New Roman" w:cs="Times New Roman"/>
          <w:sz w:val="20"/>
          <w:szCs w:val="20"/>
          <w:lang w:val="nn-NO"/>
        </w:rPr>
      </w:pPr>
      <w:r w:rsidRPr="00F81972">
        <w:rPr>
          <w:rFonts w:ascii="Times New Roman" w:hAnsi="Times New Roman" w:cs="Times New Roman"/>
          <w:sz w:val="20"/>
          <w:szCs w:val="20"/>
          <w:lang w:val="nn-NO"/>
        </w:rPr>
        <w:t>[7]</w:t>
      </w:r>
      <w:r w:rsidRPr="00F81972">
        <w:rPr>
          <w:rFonts w:ascii="Times New Roman" w:hAnsi="Times New Roman" w:cs="Times New Roman"/>
          <w:sz w:val="20"/>
          <w:szCs w:val="20"/>
          <w:lang w:val="nn-NO"/>
        </w:rPr>
        <w:tab/>
        <w:t>Lumopa,</w:t>
      </w:r>
      <w:r w:rsidRPr="00F81972">
        <w:rPr>
          <w:rFonts w:ascii="Times New Roman" w:hAnsi="Times New Roman" w:cs="Times New Roman"/>
          <w:spacing w:val="-7"/>
          <w:sz w:val="20"/>
          <w:szCs w:val="20"/>
          <w:lang w:val="nn-NO"/>
        </w:rPr>
        <w:t xml:space="preserve"> </w:t>
      </w:r>
      <w:r w:rsidRPr="00F81972">
        <w:rPr>
          <w:rFonts w:ascii="Times New Roman" w:hAnsi="Times New Roman" w:cs="Times New Roman"/>
          <w:sz w:val="20"/>
          <w:szCs w:val="20"/>
          <w:lang w:val="nn-NO"/>
        </w:rPr>
        <w:t>C.</w:t>
      </w:r>
      <w:r w:rsidRPr="00F81972">
        <w:rPr>
          <w:rFonts w:ascii="Times New Roman" w:hAnsi="Times New Roman" w:cs="Times New Roman"/>
          <w:spacing w:val="-7"/>
          <w:sz w:val="20"/>
          <w:szCs w:val="20"/>
          <w:lang w:val="nn-NO"/>
        </w:rPr>
        <w:t xml:space="preserve"> </w:t>
      </w:r>
      <w:r w:rsidRPr="00F81972">
        <w:rPr>
          <w:rFonts w:ascii="Times New Roman" w:hAnsi="Times New Roman" w:cs="Times New Roman"/>
          <w:sz w:val="20"/>
          <w:szCs w:val="20"/>
          <w:lang w:val="nn-NO"/>
        </w:rPr>
        <w:t>E.,</w:t>
      </w:r>
      <w:r w:rsidRPr="00F81972">
        <w:rPr>
          <w:rFonts w:ascii="Times New Roman" w:hAnsi="Times New Roman" w:cs="Times New Roman"/>
          <w:spacing w:val="-8"/>
          <w:sz w:val="20"/>
          <w:szCs w:val="20"/>
          <w:lang w:val="nn-NO"/>
        </w:rPr>
        <w:t xml:space="preserve"> </w:t>
      </w:r>
      <w:r w:rsidRPr="00F81972">
        <w:rPr>
          <w:rFonts w:ascii="Times New Roman" w:hAnsi="Times New Roman" w:cs="Times New Roman"/>
          <w:sz w:val="20"/>
          <w:szCs w:val="20"/>
          <w:lang w:val="nn-NO"/>
        </w:rPr>
        <w:t>Tulung,</w:t>
      </w:r>
      <w:r w:rsidRPr="00F81972">
        <w:rPr>
          <w:rFonts w:ascii="Times New Roman" w:hAnsi="Times New Roman" w:cs="Times New Roman"/>
          <w:spacing w:val="-7"/>
          <w:sz w:val="20"/>
          <w:szCs w:val="20"/>
          <w:lang w:val="nn-NO"/>
        </w:rPr>
        <w:t xml:space="preserve"> </w:t>
      </w:r>
      <w:r w:rsidRPr="00F81972">
        <w:rPr>
          <w:rFonts w:ascii="Times New Roman" w:hAnsi="Times New Roman" w:cs="Times New Roman"/>
          <w:sz w:val="20"/>
          <w:szCs w:val="20"/>
          <w:lang w:val="nn-NO"/>
        </w:rPr>
        <w:t>J.</w:t>
      </w:r>
      <w:r w:rsidRPr="00F81972">
        <w:rPr>
          <w:rFonts w:ascii="Times New Roman" w:hAnsi="Times New Roman" w:cs="Times New Roman"/>
          <w:spacing w:val="-7"/>
          <w:sz w:val="20"/>
          <w:szCs w:val="20"/>
          <w:lang w:val="nn-NO"/>
        </w:rPr>
        <w:t xml:space="preserve"> </w:t>
      </w:r>
      <w:r w:rsidRPr="00F81972">
        <w:rPr>
          <w:rFonts w:ascii="Times New Roman" w:hAnsi="Times New Roman" w:cs="Times New Roman"/>
          <w:sz w:val="20"/>
          <w:szCs w:val="20"/>
          <w:lang w:val="nn-NO"/>
        </w:rPr>
        <w:t>E.,</w:t>
      </w:r>
      <w:r w:rsidRPr="00F81972">
        <w:rPr>
          <w:rFonts w:ascii="Times New Roman" w:hAnsi="Times New Roman" w:cs="Times New Roman"/>
          <w:spacing w:val="-8"/>
          <w:sz w:val="20"/>
          <w:szCs w:val="20"/>
          <w:lang w:val="nn-NO"/>
        </w:rPr>
        <w:t xml:space="preserve"> </w:t>
      </w:r>
      <w:r w:rsidRPr="00F81972">
        <w:rPr>
          <w:rFonts w:ascii="Times New Roman" w:hAnsi="Times New Roman" w:cs="Times New Roman"/>
          <w:sz w:val="20"/>
          <w:szCs w:val="20"/>
          <w:lang w:val="nn-NO"/>
        </w:rPr>
        <w:t>&amp;</w:t>
      </w:r>
      <w:r w:rsidRPr="00F81972">
        <w:rPr>
          <w:rFonts w:ascii="Times New Roman" w:hAnsi="Times New Roman" w:cs="Times New Roman"/>
          <w:spacing w:val="-7"/>
          <w:sz w:val="20"/>
          <w:szCs w:val="20"/>
          <w:lang w:val="nn-NO"/>
        </w:rPr>
        <w:t xml:space="preserve"> </w:t>
      </w:r>
      <w:r w:rsidRPr="00F81972">
        <w:rPr>
          <w:rFonts w:ascii="Times New Roman" w:hAnsi="Times New Roman" w:cs="Times New Roman"/>
          <w:sz w:val="20"/>
          <w:szCs w:val="20"/>
          <w:lang w:val="nn-NO"/>
        </w:rPr>
        <w:t>Palandeng,</w:t>
      </w:r>
      <w:r w:rsidRPr="00F81972">
        <w:rPr>
          <w:rFonts w:ascii="Times New Roman" w:hAnsi="Times New Roman" w:cs="Times New Roman"/>
          <w:spacing w:val="-7"/>
          <w:sz w:val="20"/>
          <w:szCs w:val="20"/>
          <w:lang w:val="nn-NO"/>
        </w:rPr>
        <w:t xml:space="preserve"> </w:t>
      </w:r>
      <w:r w:rsidRPr="00F81972">
        <w:rPr>
          <w:rFonts w:ascii="Times New Roman" w:hAnsi="Times New Roman" w:cs="Times New Roman"/>
          <w:sz w:val="20"/>
          <w:szCs w:val="20"/>
          <w:lang w:val="nn-NO"/>
        </w:rPr>
        <w:t>I.</w:t>
      </w:r>
      <w:r w:rsidRPr="00F81972">
        <w:rPr>
          <w:rFonts w:ascii="Times New Roman" w:hAnsi="Times New Roman" w:cs="Times New Roman"/>
          <w:spacing w:val="-8"/>
          <w:sz w:val="20"/>
          <w:szCs w:val="20"/>
          <w:lang w:val="nn-NO"/>
        </w:rPr>
        <w:t xml:space="preserve"> </w:t>
      </w:r>
      <w:r w:rsidRPr="00F81972">
        <w:rPr>
          <w:rFonts w:ascii="Times New Roman" w:hAnsi="Times New Roman" w:cs="Times New Roman"/>
          <w:sz w:val="20"/>
          <w:szCs w:val="20"/>
          <w:lang w:val="nn-NO"/>
        </w:rPr>
        <w:t>D.</w:t>
      </w:r>
      <w:r w:rsidRPr="00F81972">
        <w:rPr>
          <w:rFonts w:ascii="Times New Roman" w:hAnsi="Times New Roman" w:cs="Times New Roman"/>
          <w:spacing w:val="-8"/>
          <w:sz w:val="20"/>
          <w:szCs w:val="20"/>
          <w:lang w:val="nn-NO"/>
        </w:rPr>
        <w:t xml:space="preserve"> </w:t>
      </w:r>
      <w:r w:rsidRPr="00F81972">
        <w:rPr>
          <w:rFonts w:ascii="Times New Roman" w:hAnsi="Times New Roman" w:cs="Times New Roman"/>
          <w:sz w:val="20"/>
          <w:szCs w:val="20"/>
          <w:lang w:val="nn-NO"/>
        </w:rPr>
        <w:t>(2023).</w:t>
      </w:r>
      <w:r w:rsidRPr="00F81972">
        <w:rPr>
          <w:rFonts w:ascii="Times New Roman" w:hAnsi="Times New Roman" w:cs="Times New Roman"/>
          <w:spacing w:val="-7"/>
          <w:sz w:val="20"/>
          <w:szCs w:val="20"/>
          <w:lang w:val="nn-NO"/>
        </w:rPr>
        <w:t xml:space="preserve"> </w:t>
      </w:r>
      <w:r w:rsidRPr="00F81972">
        <w:rPr>
          <w:rFonts w:ascii="Times New Roman" w:hAnsi="Times New Roman" w:cs="Times New Roman"/>
          <w:sz w:val="20"/>
          <w:szCs w:val="20"/>
          <w:lang w:val="nn-NO"/>
        </w:rPr>
        <w:t>Pengaruh</w:t>
      </w:r>
      <w:r w:rsidRPr="00F81972">
        <w:rPr>
          <w:rFonts w:ascii="Times New Roman" w:hAnsi="Times New Roman" w:cs="Times New Roman"/>
          <w:spacing w:val="-8"/>
          <w:sz w:val="20"/>
          <w:szCs w:val="20"/>
          <w:lang w:val="nn-NO"/>
        </w:rPr>
        <w:t xml:space="preserve"> </w:t>
      </w:r>
      <w:r w:rsidRPr="00F81972">
        <w:rPr>
          <w:rFonts w:ascii="Times New Roman" w:hAnsi="Times New Roman" w:cs="Times New Roman"/>
          <w:sz w:val="20"/>
          <w:szCs w:val="20"/>
          <w:lang w:val="nn-NO"/>
        </w:rPr>
        <w:t>Struktur</w:t>
      </w:r>
      <w:r w:rsidRPr="00F81972">
        <w:rPr>
          <w:rFonts w:ascii="Times New Roman" w:hAnsi="Times New Roman" w:cs="Times New Roman"/>
          <w:spacing w:val="-6"/>
          <w:sz w:val="20"/>
          <w:szCs w:val="20"/>
          <w:lang w:val="nn-NO"/>
        </w:rPr>
        <w:t xml:space="preserve"> </w:t>
      </w:r>
      <w:r w:rsidRPr="00F81972">
        <w:rPr>
          <w:rFonts w:ascii="Times New Roman" w:hAnsi="Times New Roman" w:cs="Times New Roman"/>
          <w:sz w:val="20"/>
          <w:szCs w:val="20"/>
          <w:lang w:val="nn-NO"/>
        </w:rPr>
        <w:t xml:space="preserve">Modal, Kinerja Keuangan, Dan Kebijakan Dividen Terhadap Harga Saham Perusahaan Idx30 Yang Terdaftar Di Bei Tahun 2017-2021. </w:t>
      </w:r>
      <w:r w:rsidRPr="00F81972">
        <w:rPr>
          <w:rFonts w:ascii="Times New Roman" w:hAnsi="Times New Roman" w:cs="Times New Roman"/>
          <w:i/>
          <w:sz w:val="20"/>
          <w:szCs w:val="20"/>
          <w:lang w:val="nn-NO"/>
        </w:rPr>
        <w:t>Jurnal EMBA</w:t>
      </w:r>
      <w:r w:rsidRPr="00F81972">
        <w:rPr>
          <w:rFonts w:ascii="Times New Roman" w:hAnsi="Times New Roman" w:cs="Times New Roman"/>
          <w:i/>
          <w:spacing w:val="-15"/>
          <w:sz w:val="20"/>
          <w:szCs w:val="20"/>
          <w:lang w:val="nn-NO"/>
        </w:rPr>
        <w:t xml:space="preserve"> </w:t>
      </w:r>
      <w:r w:rsidRPr="00F81972">
        <w:rPr>
          <w:rFonts w:ascii="Times New Roman" w:hAnsi="Times New Roman" w:cs="Times New Roman"/>
          <w:i/>
          <w:sz w:val="20"/>
          <w:szCs w:val="20"/>
          <w:lang w:val="nn-NO"/>
        </w:rPr>
        <w:t>: Jurnal Riset Ekonomi, Manajemen, Bisnis Dan Akuntansi</w:t>
      </w:r>
      <w:r w:rsidRPr="00F81972">
        <w:rPr>
          <w:rFonts w:ascii="Times New Roman" w:hAnsi="Times New Roman" w:cs="Times New Roman"/>
          <w:sz w:val="20"/>
          <w:szCs w:val="20"/>
          <w:lang w:val="nn-NO"/>
        </w:rPr>
        <w:t xml:space="preserve">, </w:t>
      </w:r>
      <w:r w:rsidRPr="00F81972">
        <w:rPr>
          <w:rFonts w:ascii="Times New Roman" w:hAnsi="Times New Roman" w:cs="Times New Roman"/>
          <w:i/>
          <w:sz w:val="20"/>
          <w:szCs w:val="20"/>
          <w:lang w:val="nn-NO"/>
        </w:rPr>
        <w:t>11</w:t>
      </w:r>
      <w:r w:rsidRPr="00F81972">
        <w:rPr>
          <w:rFonts w:ascii="Times New Roman" w:hAnsi="Times New Roman" w:cs="Times New Roman"/>
          <w:sz w:val="20"/>
          <w:szCs w:val="20"/>
          <w:lang w:val="nn-NO"/>
        </w:rPr>
        <w:t xml:space="preserve">(1), 992–1008. </w:t>
      </w:r>
      <w:hyperlink r:id="rId13">
        <w:r w:rsidRPr="00F81972">
          <w:rPr>
            <w:rFonts w:ascii="Times New Roman" w:hAnsi="Times New Roman" w:cs="Times New Roman"/>
            <w:spacing w:val="-2"/>
            <w:sz w:val="20"/>
            <w:szCs w:val="20"/>
            <w:lang w:val="nn-NO"/>
          </w:rPr>
          <w:t>https://doi.org/10.35794/emba.v11i1.46550</w:t>
        </w:r>
      </w:hyperlink>
    </w:p>
    <w:p w14:paraId="4E655F5A" w14:textId="6C9580AF" w:rsidR="009C6098" w:rsidRPr="00A60399" w:rsidRDefault="009C6098" w:rsidP="00F81972">
      <w:pPr>
        <w:spacing w:after="120" w:line="240" w:lineRule="auto"/>
        <w:ind w:left="720" w:hanging="720"/>
        <w:jc w:val="both"/>
        <w:rPr>
          <w:rFonts w:ascii="Times New Roman" w:hAnsi="Times New Roman" w:cs="Times New Roman"/>
          <w:sz w:val="20"/>
          <w:szCs w:val="20"/>
          <w:lang w:val="nn-NO"/>
        </w:rPr>
      </w:pPr>
      <w:r w:rsidRPr="0026227A">
        <w:rPr>
          <w:rFonts w:ascii="Times New Roman" w:hAnsi="Times New Roman" w:cs="Times New Roman"/>
          <w:sz w:val="20"/>
          <w:szCs w:val="20"/>
          <w:lang w:val="nn-NO"/>
        </w:rPr>
        <w:t>[8]</w:t>
      </w:r>
      <w:r w:rsidRPr="0026227A">
        <w:rPr>
          <w:rFonts w:ascii="Times New Roman" w:hAnsi="Times New Roman" w:cs="Times New Roman"/>
          <w:sz w:val="20"/>
          <w:szCs w:val="20"/>
          <w:lang w:val="nn-NO"/>
        </w:rPr>
        <w:tab/>
        <w:t>Pattinaja,</w:t>
      </w:r>
      <w:r w:rsidRPr="0026227A">
        <w:rPr>
          <w:rFonts w:ascii="Times New Roman" w:hAnsi="Times New Roman" w:cs="Times New Roman"/>
          <w:spacing w:val="-8"/>
          <w:sz w:val="20"/>
          <w:szCs w:val="20"/>
          <w:lang w:val="nn-NO"/>
        </w:rPr>
        <w:t xml:space="preserve"> </w:t>
      </w:r>
      <w:r w:rsidRPr="0026227A">
        <w:rPr>
          <w:rFonts w:ascii="Times New Roman" w:hAnsi="Times New Roman" w:cs="Times New Roman"/>
          <w:sz w:val="20"/>
          <w:szCs w:val="20"/>
          <w:lang w:val="nn-NO"/>
        </w:rPr>
        <w:t>E.,</w:t>
      </w:r>
      <w:r w:rsidRPr="0026227A">
        <w:rPr>
          <w:rFonts w:ascii="Times New Roman" w:hAnsi="Times New Roman" w:cs="Times New Roman"/>
          <w:spacing w:val="-9"/>
          <w:sz w:val="20"/>
          <w:szCs w:val="20"/>
          <w:lang w:val="nn-NO"/>
        </w:rPr>
        <w:t xml:space="preserve"> </w:t>
      </w:r>
      <w:r w:rsidRPr="0026227A">
        <w:rPr>
          <w:rFonts w:ascii="Times New Roman" w:hAnsi="Times New Roman" w:cs="Times New Roman"/>
          <w:sz w:val="20"/>
          <w:szCs w:val="20"/>
          <w:lang w:val="nn-NO"/>
        </w:rPr>
        <w:t>&amp;</w:t>
      </w:r>
      <w:r w:rsidRPr="0026227A">
        <w:rPr>
          <w:rFonts w:ascii="Times New Roman" w:hAnsi="Times New Roman" w:cs="Times New Roman"/>
          <w:spacing w:val="-8"/>
          <w:sz w:val="20"/>
          <w:szCs w:val="20"/>
          <w:lang w:val="nn-NO"/>
        </w:rPr>
        <w:t xml:space="preserve"> </w:t>
      </w:r>
      <w:r w:rsidRPr="0026227A">
        <w:rPr>
          <w:rFonts w:ascii="Times New Roman" w:hAnsi="Times New Roman" w:cs="Times New Roman"/>
          <w:sz w:val="20"/>
          <w:szCs w:val="20"/>
          <w:lang w:val="nn-NO"/>
        </w:rPr>
        <w:t>Novitasari,</w:t>
      </w:r>
      <w:r w:rsidRPr="0026227A">
        <w:rPr>
          <w:rFonts w:ascii="Times New Roman" w:hAnsi="Times New Roman" w:cs="Times New Roman"/>
          <w:spacing w:val="-8"/>
          <w:sz w:val="20"/>
          <w:szCs w:val="20"/>
          <w:lang w:val="nn-NO"/>
        </w:rPr>
        <w:t xml:space="preserve"> </w:t>
      </w:r>
      <w:r w:rsidRPr="0026227A">
        <w:rPr>
          <w:rFonts w:ascii="Times New Roman" w:hAnsi="Times New Roman" w:cs="Times New Roman"/>
          <w:sz w:val="20"/>
          <w:szCs w:val="20"/>
          <w:lang w:val="nn-NO"/>
        </w:rPr>
        <w:t>A.</w:t>
      </w:r>
      <w:r w:rsidRPr="0026227A">
        <w:rPr>
          <w:rFonts w:ascii="Times New Roman" w:hAnsi="Times New Roman" w:cs="Times New Roman"/>
          <w:spacing w:val="-9"/>
          <w:sz w:val="20"/>
          <w:szCs w:val="20"/>
          <w:lang w:val="nn-NO"/>
        </w:rPr>
        <w:t xml:space="preserve"> </w:t>
      </w:r>
      <w:r w:rsidRPr="0026227A">
        <w:rPr>
          <w:rFonts w:ascii="Times New Roman" w:hAnsi="Times New Roman" w:cs="Times New Roman"/>
          <w:sz w:val="20"/>
          <w:szCs w:val="20"/>
          <w:lang w:val="nn-NO"/>
        </w:rPr>
        <w:t>(2021).</w:t>
      </w:r>
      <w:r w:rsidRPr="0026227A">
        <w:rPr>
          <w:rFonts w:ascii="Times New Roman" w:hAnsi="Times New Roman" w:cs="Times New Roman"/>
          <w:spacing w:val="-9"/>
          <w:sz w:val="20"/>
          <w:szCs w:val="20"/>
          <w:lang w:val="nn-NO"/>
        </w:rPr>
        <w:t xml:space="preserve"> </w:t>
      </w:r>
      <w:r w:rsidRPr="0026227A">
        <w:rPr>
          <w:rFonts w:ascii="Times New Roman" w:hAnsi="Times New Roman" w:cs="Times New Roman"/>
          <w:sz w:val="20"/>
          <w:szCs w:val="20"/>
          <w:lang w:val="nn-NO"/>
        </w:rPr>
        <w:t>Pengaruh</w:t>
      </w:r>
      <w:r w:rsidRPr="0026227A">
        <w:rPr>
          <w:rFonts w:ascii="Times New Roman" w:hAnsi="Times New Roman" w:cs="Times New Roman"/>
          <w:spacing w:val="-9"/>
          <w:sz w:val="20"/>
          <w:szCs w:val="20"/>
          <w:lang w:val="nn-NO"/>
        </w:rPr>
        <w:t xml:space="preserve"> </w:t>
      </w:r>
      <w:r w:rsidRPr="0026227A">
        <w:rPr>
          <w:rFonts w:ascii="Times New Roman" w:hAnsi="Times New Roman" w:cs="Times New Roman"/>
          <w:sz w:val="20"/>
          <w:szCs w:val="20"/>
          <w:lang w:val="nn-NO"/>
        </w:rPr>
        <w:t>Likuiditas</w:t>
      </w:r>
      <w:r w:rsidRPr="0026227A">
        <w:rPr>
          <w:rFonts w:ascii="Times New Roman" w:hAnsi="Times New Roman" w:cs="Times New Roman"/>
          <w:spacing w:val="-9"/>
          <w:sz w:val="20"/>
          <w:szCs w:val="20"/>
          <w:lang w:val="nn-NO"/>
        </w:rPr>
        <w:t xml:space="preserve"> </w:t>
      </w:r>
      <w:r w:rsidRPr="0026227A">
        <w:rPr>
          <w:rFonts w:ascii="Times New Roman" w:hAnsi="Times New Roman" w:cs="Times New Roman"/>
          <w:sz w:val="20"/>
          <w:szCs w:val="20"/>
          <w:lang w:val="nn-NO"/>
        </w:rPr>
        <w:t>Dan</w:t>
      </w:r>
      <w:r w:rsidRPr="0026227A">
        <w:rPr>
          <w:rFonts w:ascii="Times New Roman" w:hAnsi="Times New Roman" w:cs="Times New Roman"/>
          <w:spacing w:val="-8"/>
          <w:sz w:val="20"/>
          <w:szCs w:val="20"/>
          <w:lang w:val="nn-NO"/>
        </w:rPr>
        <w:t xml:space="preserve"> </w:t>
      </w:r>
      <w:r w:rsidRPr="0026227A">
        <w:rPr>
          <w:rFonts w:ascii="Times New Roman" w:hAnsi="Times New Roman" w:cs="Times New Roman"/>
          <w:sz w:val="20"/>
          <w:szCs w:val="20"/>
          <w:lang w:val="nn-NO"/>
        </w:rPr>
        <w:t>Kebijakan</w:t>
      </w:r>
      <w:r w:rsidRPr="0026227A">
        <w:rPr>
          <w:rFonts w:ascii="Times New Roman" w:hAnsi="Times New Roman" w:cs="Times New Roman"/>
          <w:spacing w:val="-6"/>
          <w:sz w:val="20"/>
          <w:szCs w:val="20"/>
          <w:lang w:val="nn-NO"/>
        </w:rPr>
        <w:t xml:space="preserve"> </w:t>
      </w:r>
      <w:r w:rsidRPr="0026227A">
        <w:rPr>
          <w:rFonts w:ascii="Times New Roman" w:hAnsi="Times New Roman" w:cs="Times New Roman"/>
          <w:sz w:val="20"/>
          <w:szCs w:val="20"/>
          <w:lang w:val="nn-NO"/>
        </w:rPr>
        <w:t>Dividen Terhadap Harga Saham Perusahaan (Studi Empiris Pada Perusahaan Indeks Lq45</w:t>
      </w:r>
      <w:r w:rsidRPr="0026227A">
        <w:rPr>
          <w:rFonts w:ascii="Times New Roman" w:hAnsi="Times New Roman" w:cs="Times New Roman"/>
          <w:spacing w:val="-4"/>
          <w:sz w:val="20"/>
          <w:szCs w:val="20"/>
          <w:lang w:val="nn-NO"/>
        </w:rPr>
        <w:t xml:space="preserve"> </w:t>
      </w:r>
      <w:r w:rsidRPr="0026227A">
        <w:rPr>
          <w:rFonts w:ascii="Times New Roman" w:hAnsi="Times New Roman" w:cs="Times New Roman"/>
          <w:sz w:val="20"/>
          <w:szCs w:val="20"/>
          <w:lang w:val="nn-NO"/>
        </w:rPr>
        <w:t>Periode</w:t>
      </w:r>
      <w:r w:rsidRPr="0026227A">
        <w:rPr>
          <w:rFonts w:ascii="Times New Roman" w:hAnsi="Times New Roman" w:cs="Times New Roman"/>
          <w:spacing w:val="-6"/>
          <w:sz w:val="20"/>
          <w:szCs w:val="20"/>
          <w:lang w:val="nn-NO"/>
        </w:rPr>
        <w:t xml:space="preserve"> </w:t>
      </w:r>
      <w:r w:rsidRPr="0026227A">
        <w:rPr>
          <w:rFonts w:ascii="Times New Roman" w:hAnsi="Times New Roman" w:cs="Times New Roman"/>
          <w:sz w:val="20"/>
          <w:szCs w:val="20"/>
          <w:lang w:val="nn-NO"/>
        </w:rPr>
        <w:t>2015-2019).</w:t>
      </w:r>
      <w:r w:rsidRPr="0026227A">
        <w:rPr>
          <w:rFonts w:ascii="Times New Roman" w:hAnsi="Times New Roman" w:cs="Times New Roman"/>
          <w:spacing w:val="-5"/>
          <w:sz w:val="20"/>
          <w:szCs w:val="20"/>
          <w:lang w:val="nn-NO"/>
        </w:rPr>
        <w:t xml:space="preserve"> </w:t>
      </w:r>
      <w:r w:rsidRPr="00A60399">
        <w:rPr>
          <w:rFonts w:ascii="Times New Roman" w:hAnsi="Times New Roman" w:cs="Times New Roman"/>
          <w:i/>
          <w:sz w:val="20"/>
          <w:szCs w:val="20"/>
          <w:lang w:val="nn-NO"/>
        </w:rPr>
        <w:t>Manis:</w:t>
      </w:r>
      <w:r w:rsidRPr="00A60399">
        <w:rPr>
          <w:rFonts w:ascii="Times New Roman" w:hAnsi="Times New Roman" w:cs="Times New Roman"/>
          <w:i/>
          <w:spacing w:val="-4"/>
          <w:sz w:val="20"/>
          <w:szCs w:val="20"/>
          <w:lang w:val="nn-NO"/>
        </w:rPr>
        <w:t xml:space="preserve"> </w:t>
      </w:r>
      <w:r w:rsidRPr="00A60399">
        <w:rPr>
          <w:rFonts w:ascii="Times New Roman" w:hAnsi="Times New Roman" w:cs="Times New Roman"/>
          <w:i/>
          <w:sz w:val="20"/>
          <w:szCs w:val="20"/>
          <w:lang w:val="nn-NO"/>
        </w:rPr>
        <w:t>Jurnal</w:t>
      </w:r>
      <w:r w:rsidRPr="00A60399">
        <w:rPr>
          <w:rFonts w:ascii="Times New Roman" w:hAnsi="Times New Roman" w:cs="Times New Roman"/>
          <w:i/>
          <w:spacing w:val="-4"/>
          <w:sz w:val="20"/>
          <w:szCs w:val="20"/>
          <w:lang w:val="nn-NO"/>
        </w:rPr>
        <w:t xml:space="preserve"> </w:t>
      </w:r>
      <w:r w:rsidRPr="00A60399">
        <w:rPr>
          <w:rFonts w:ascii="Times New Roman" w:hAnsi="Times New Roman" w:cs="Times New Roman"/>
          <w:i/>
          <w:sz w:val="20"/>
          <w:szCs w:val="20"/>
          <w:lang w:val="nn-NO"/>
        </w:rPr>
        <w:t>Manajemen</w:t>
      </w:r>
      <w:r w:rsidRPr="00A60399">
        <w:rPr>
          <w:rFonts w:ascii="Times New Roman" w:hAnsi="Times New Roman" w:cs="Times New Roman"/>
          <w:i/>
          <w:spacing w:val="-4"/>
          <w:sz w:val="20"/>
          <w:szCs w:val="20"/>
          <w:lang w:val="nn-NO"/>
        </w:rPr>
        <w:t xml:space="preserve"> </w:t>
      </w:r>
      <w:r w:rsidRPr="00A60399">
        <w:rPr>
          <w:rFonts w:ascii="Times New Roman" w:hAnsi="Times New Roman" w:cs="Times New Roman"/>
          <w:i/>
          <w:sz w:val="20"/>
          <w:szCs w:val="20"/>
          <w:lang w:val="nn-NO"/>
        </w:rPr>
        <w:t>Dan</w:t>
      </w:r>
      <w:r w:rsidRPr="00A60399">
        <w:rPr>
          <w:rFonts w:ascii="Times New Roman" w:hAnsi="Times New Roman" w:cs="Times New Roman"/>
          <w:i/>
          <w:spacing w:val="-4"/>
          <w:sz w:val="20"/>
          <w:szCs w:val="20"/>
          <w:lang w:val="nn-NO"/>
        </w:rPr>
        <w:t xml:space="preserve"> </w:t>
      </w:r>
      <w:r w:rsidRPr="00A60399">
        <w:rPr>
          <w:rFonts w:ascii="Times New Roman" w:hAnsi="Times New Roman" w:cs="Times New Roman"/>
          <w:i/>
          <w:sz w:val="20"/>
          <w:szCs w:val="20"/>
          <w:lang w:val="nn-NO"/>
        </w:rPr>
        <w:t>Bisnis</w:t>
      </w:r>
      <w:r w:rsidRPr="00A60399">
        <w:rPr>
          <w:rFonts w:ascii="Times New Roman" w:hAnsi="Times New Roman" w:cs="Times New Roman"/>
          <w:sz w:val="20"/>
          <w:szCs w:val="20"/>
          <w:lang w:val="nn-NO"/>
        </w:rPr>
        <w:t>,</w:t>
      </w:r>
      <w:r w:rsidRPr="00A60399">
        <w:rPr>
          <w:rFonts w:ascii="Times New Roman" w:hAnsi="Times New Roman" w:cs="Times New Roman"/>
          <w:spacing w:val="-4"/>
          <w:sz w:val="20"/>
          <w:szCs w:val="20"/>
          <w:lang w:val="nn-NO"/>
        </w:rPr>
        <w:t xml:space="preserve"> </w:t>
      </w:r>
      <w:r w:rsidRPr="00A60399">
        <w:rPr>
          <w:rFonts w:ascii="Times New Roman" w:hAnsi="Times New Roman" w:cs="Times New Roman"/>
          <w:i/>
          <w:sz w:val="20"/>
          <w:szCs w:val="20"/>
          <w:lang w:val="nn-NO"/>
        </w:rPr>
        <w:t>5</w:t>
      </w:r>
      <w:r w:rsidRPr="00A60399">
        <w:rPr>
          <w:rFonts w:ascii="Times New Roman" w:hAnsi="Times New Roman" w:cs="Times New Roman"/>
          <w:sz w:val="20"/>
          <w:szCs w:val="20"/>
          <w:lang w:val="nn-NO"/>
        </w:rPr>
        <w:t>(1),</w:t>
      </w:r>
      <w:r w:rsidRPr="00A60399">
        <w:rPr>
          <w:rFonts w:ascii="Times New Roman" w:hAnsi="Times New Roman" w:cs="Times New Roman"/>
          <w:spacing w:val="-4"/>
          <w:sz w:val="20"/>
          <w:szCs w:val="20"/>
          <w:lang w:val="nn-NO"/>
        </w:rPr>
        <w:t xml:space="preserve"> </w:t>
      </w:r>
      <w:r w:rsidRPr="00A60399">
        <w:rPr>
          <w:rFonts w:ascii="Times New Roman" w:hAnsi="Times New Roman" w:cs="Times New Roman"/>
          <w:sz w:val="20"/>
          <w:szCs w:val="20"/>
          <w:lang w:val="nn-NO"/>
        </w:rPr>
        <w:t xml:space="preserve">1–13. </w:t>
      </w:r>
      <w:hyperlink r:id="rId14">
        <w:r w:rsidRPr="00A60399">
          <w:rPr>
            <w:rFonts w:ascii="Times New Roman" w:hAnsi="Times New Roman" w:cs="Times New Roman"/>
            <w:spacing w:val="-2"/>
            <w:sz w:val="20"/>
            <w:szCs w:val="20"/>
            <w:lang w:val="nn-NO"/>
          </w:rPr>
          <w:t>https://doi.org/10.30598/manis.5.1.1-13</w:t>
        </w:r>
      </w:hyperlink>
    </w:p>
    <w:p w14:paraId="1C5E05A8" w14:textId="50FD4E09" w:rsidR="009C6098" w:rsidRPr="0026227A" w:rsidRDefault="009C6098" w:rsidP="00F81972">
      <w:pPr>
        <w:spacing w:after="120" w:line="240" w:lineRule="auto"/>
        <w:ind w:left="720" w:hanging="720"/>
        <w:jc w:val="both"/>
        <w:rPr>
          <w:rFonts w:ascii="Times New Roman" w:hAnsi="Times New Roman" w:cs="Times New Roman"/>
          <w:sz w:val="20"/>
          <w:szCs w:val="20"/>
          <w:lang w:val="nn-NO"/>
        </w:rPr>
      </w:pPr>
      <w:r w:rsidRPr="00F81972">
        <w:rPr>
          <w:rFonts w:ascii="Times New Roman" w:hAnsi="Times New Roman" w:cs="Times New Roman"/>
          <w:sz w:val="20"/>
          <w:szCs w:val="20"/>
          <w:lang w:val="nn-NO"/>
        </w:rPr>
        <w:t>[9]</w:t>
      </w:r>
      <w:r w:rsidRPr="00F81972">
        <w:rPr>
          <w:rFonts w:ascii="Times New Roman" w:hAnsi="Times New Roman" w:cs="Times New Roman"/>
          <w:sz w:val="20"/>
          <w:szCs w:val="20"/>
          <w:lang w:val="nn-NO"/>
        </w:rPr>
        <w:tab/>
        <w:t>Wardani,</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sz w:val="20"/>
          <w:szCs w:val="20"/>
          <w:lang w:val="nn-NO"/>
        </w:rPr>
        <w:t>D.</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sz w:val="20"/>
          <w:szCs w:val="20"/>
          <w:lang w:val="nn-NO"/>
        </w:rPr>
        <w:t>P.</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sz w:val="20"/>
          <w:szCs w:val="20"/>
          <w:lang w:val="nn-NO"/>
        </w:rPr>
        <w:t>(2021).</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sz w:val="20"/>
          <w:szCs w:val="20"/>
          <w:lang w:val="nn-NO"/>
        </w:rPr>
        <w:t>Pengaruh</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sz w:val="20"/>
          <w:szCs w:val="20"/>
          <w:lang w:val="nn-NO"/>
        </w:rPr>
        <w:t>Struktur</w:t>
      </w:r>
      <w:r w:rsidRPr="00F81972">
        <w:rPr>
          <w:rFonts w:ascii="Times New Roman" w:hAnsi="Times New Roman" w:cs="Times New Roman"/>
          <w:spacing w:val="-5"/>
          <w:sz w:val="20"/>
          <w:szCs w:val="20"/>
          <w:lang w:val="nn-NO"/>
        </w:rPr>
        <w:t xml:space="preserve"> </w:t>
      </w:r>
      <w:r w:rsidRPr="00F81972">
        <w:rPr>
          <w:rFonts w:ascii="Times New Roman" w:hAnsi="Times New Roman" w:cs="Times New Roman"/>
          <w:sz w:val="20"/>
          <w:szCs w:val="20"/>
          <w:lang w:val="nn-NO"/>
        </w:rPr>
        <w:t>Aktiva,</w:t>
      </w:r>
      <w:r w:rsidRPr="00F81972">
        <w:rPr>
          <w:rFonts w:ascii="Times New Roman" w:hAnsi="Times New Roman" w:cs="Times New Roman"/>
          <w:spacing w:val="-3"/>
          <w:sz w:val="20"/>
          <w:szCs w:val="20"/>
          <w:lang w:val="nn-NO"/>
        </w:rPr>
        <w:t xml:space="preserve"> </w:t>
      </w:r>
      <w:r w:rsidRPr="00F81972">
        <w:rPr>
          <w:rFonts w:ascii="Times New Roman" w:hAnsi="Times New Roman" w:cs="Times New Roman"/>
          <w:sz w:val="20"/>
          <w:szCs w:val="20"/>
          <w:lang w:val="nn-NO"/>
        </w:rPr>
        <w:t>Pertumbuhan,</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sz w:val="20"/>
          <w:szCs w:val="20"/>
          <w:lang w:val="nn-NO"/>
        </w:rPr>
        <w:t>Dan</w:t>
      </w:r>
      <w:r w:rsidRPr="00F81972">
        <w:rPr>
          <w:rFonts w:ascii="Times New Roman" w:hAnsi="Times New Roman" w:cs="Times New Roman"/>
          <w:spacing w:val="-4"/>
          <w:sz w:val="20"/>
          <w:szCs w:val="20"/>
          <w:lang w:val="nn-NO"/>
        </w:rPr>
        <w:t xml:space="preserve"> </w:t>
      </w:r>
      <w:r w:rsidRPr="00F81972">
        <w:rPr>
          <w:rFonts w:ascii="Times New Roman" w:hAnsi="Times New Roman" w:cs="Times New Roman"/>
          <w:sz w:val="20"/>
          <w:szCs w:val="20"/>
          <w:lang w:val="nn-NO"/>
        </w:rPr>
        <w:t xml:space="preserve">Profitabilitas Terhadap Harga Saham Perusahaan Indekslq45. </w:t>
      </w:r>
      <w:r w:rsidRPr="00F81972">
        <w:rPr>
          <w:rFonts w:ascii="Times New Roman" w:hAnsi="Times New Roman" w:cs="Times New Roman"/>
          <w:i/>
          <w:iCs/>
          <w:sz w:val="20"/>
          <w:szCs w:val="20"/>
          <w:lang w:val="nn-NO"/>
        </w:rPr>
        <w:t>Jurnal Aktual Akuntansi Keuangan Bisnis Terapan (AKUNBISNIS), 4(2), 119</w:t>
      </w:r>
      <w:r w:rsidRPr="00F81972">
        <w:rPr>
          <w:rFonts w:ascii="Times New Roman" w:hAnsi="Times New Roman" w:cs="Times New Roman"/>
          <w:sz w:val="20"/>
          <w:szCs w:val="20"/>
          <w:lang w:val="nn-NO"/>
        </w:rPr>
        <w:t xml:space="preserve">. </w:t>
      </w:r>
      <w:hyperlink r:id="rId15">
        <w:r w:rsidRPr="00F81972">
          <w:rPr>
            <w:rFonts w:ascii="Times New Roman" w:hAnsi="Times New Roman" w:cs="Times New Roman"/>
            <w:spacing w:val="-2"/>
            <w:sz w:val="20"/>
            <w:szCs w:val="20"/>
            <w:lang w:val="nn-NO"/>
          </w:rPr>
          <w:t>https://doi.org/10.32497/akunbisnis.v4i2.3112</w:t>
        </w:r>
      </w:hyperlink>
    </w:p>
    <w:p w14:paraId="74C5B113" w14:textId="77777777" w:rsidR="00F81972" w:rsidRPr="00F81972" w:rsidRDefault="00F81972" w:rsidP="00F81972">
      <w:pPr>
        <w:spacing w:after="120" w:line="240" w:lineRule="auto"/>
        <w:ind w:left="720" w:hanging="720"/>
        <w:jc w:val="both"/>
        <w:rPr>
          <w:rFonts w:ascii="Times New Roman" w:hAnsi="Times New Roman" w:cs="Times New Roman"/>
          <w:sz w:val="20"/>
          <w:szCs w:val="20"/>
        </w:rPr>
      </w:pPr>
      <w:r w:rsidRPr="00F81972">
        <w:rPr>
          <w:rFonts w:ascii="Times New Roman" w:hAnsi="Times New Roman" w:cs="Times New Roman"/>
          <w:sz w:val="20"/>
          <w:szCs w:val="20"/>
        </w:rPr>
        <w:t>[10]</w:t>
      </w:r>
      <w:r w:rsidRPr="00F81972">
        <w:rPr>
          <w:rFonts w:ascii="Times New Roman" w:hAnsi="Times New Roman" w:cs="Times New Roman"/>
          <w:sz w:val="20"/>
          <w:szCs w:val="20"/>
        </w:rPr>
        <w:tab/>
        <w:t xml:space="preserve">Prestiwi, P. D. C., Kencana, D. T., &amp; Fadly, M. (2022). </w:t>
      </w:r>
      <w:r w:rsidRPr="00F81972">
        <w:rPr>
          <w:rFonts w:ascii="Times New Roman" w:hAnsi="Times New Roman" w:cs="Times New Roman"/>
          <w:sz w:val="20"/>
          <w:szCs w:val="20"/>
          <w:lang w:val="nn-NO"/>
        </w:rPr>
        <w:t>Pengaruh Profitabilitas, Likuiditas</w:t>
      </w:r>
      <w:r w:rsidRPr="00F81972">
        <w:rPr>
          <w:rFonts w:ascii="Times New Roman" w:hAnsi="Times New Roman" w:cs="Times New Roman"/>
          <w:spacing w:val="-9"/>
          <w:sz w:val="20"/>
          <w:szCs w:val="20"/>
          <w:lang w:val="nn-NO"/>
        </w:rPr>
        <w:t xml:space="preserve"> </w:t>
      </w:r>
      <w:r w:rsidRPr="00F81972">
        <w:rPr>
          <w:rFonts w:ascii="Times New Roman" w:hAnsi="Times New Roman" w:cs="Times New Roman"/>
          <w:sz w:val="20"/>
          <w:szCs w:val="20"/>
          <w:lang w:val="nn-NO"/>
        </w:rPr>
        <w:t>Dan</w:t>
      </w:r>
      <w:r w:rsidRPr="00F81972">
        <w:rPr>
          <w:rFonts w:ascii="Times New Roman" w:hAnsi="Times New Roman" w:cs="Times New Roman"/>
          <w:spacing w:val="-9"/>
          <w:sz w:val="20"/>
          <w:szCs w:val="20"/>
          <w:lang w:val="nn-NO"/>
        </w:rPr>
        <w:t xml:space="preserve"> </w:t>
      </w:r>
      <w:r w:rsidRPr="00F81972">
        <w:rPr>
          <w:rFonts w:ascii="Times New Roman" w:hAnsi="Times New Roman" w:cs="Times New Roman"/>
          <w:sz w:val="20"/>
          <w:szCs w:val="20"/>
          <w:lang w:val="nn-NO"/>
        </w:rPr>
        <w:t>Aktivitas</w:t>
      </w:r>
      <w:r w:rsidRPr="00F81972">
        <w:rPr>
          <w:rFonts w:ascii="Times New Roman" w:hAnsi="Times New Roman" w:cs="Times New Roman"/>
          <w:spacing w:val="-10"/>
          <w:sz w:val="20"/>
          <w:szCs w:val="20"/>
          <w:lang w:val="nn-NO"/>
        </w:rPr>
        <w:t xml:space="preserve"> </w:t>
      </w:r>
      <w:r w:rsidRPr="00F81972">
        <w:rPr>
          <w:rFonts w:ascii="Times New Roman" w:hAnsi="Times New Roman" w:cs="Times New Roman"/>
          <w:sz w:val="20"/>
          <w:szCs w:val="20"/>
          <w:lang w:val="nn-NO"/>
        </w:rPr>
        <w:t>Terhadap</w:t>
      </w:r>
      <w:r w:rsidRPr="00F81972">
        <w:rPr>
          <w:rFonts w:ascii="Times New Roman" w:hAnsi="Times New Roman" w:cs="Times New Roman"/>
          <w:spacing w:val="-9"/>
          <w:sz w:val="20"/>
          <w:szCs w:val="20"/>
          <w:lang w:val="nn-NO"/>
        </w:rPr>
        <w:t xml:space="preserve"> </w:t>
      </w:r>
      <w:r w:rsidRPr="00F81972">
        <w:rPr>
          <w:rFonts w:ascii="Times New Roman" w:hAnsi="Times New Roman" w:cs="Times New Roman"/>
          <w:sz w:val="20"/>
          <w:szCs w:val="20"/>
          <w:lang w:val="nn-NO"/>
        </w:rPr>
        <w:t>Harga</w:t>
      </w:r>
      <w:r w:rsidRPr="00F81972">
        <w:rPr>
          <w:rFonts w:ascii="Times New Roman" w:hAnsi="Times New Roman" w:cs="Times New Roman"/>
          <w:spacing w:val="-10"/>
          <w:sz w:val="20"/>
          <w:szCs w:val="20"/>
          <w:lang w:val="nn-NO"/>
        </w:rPr>
        <w:t xml:space="preserve"> </w:t>
      </w:r>
      <w:r w:rsidRPr="00F81972">
        <w:rPr>
          <w:rFonts w:ascii="Times New Roman" w:hAnsi="Times New Roman" w:cs="Times New Roman"/>
          <w:sz w:val="20"/>
          <w:szCs w:val="20"/>
          <w:lang w:val="nn-NO"/>
        </w:rPr>
        <w:t>Saham</w:t>
      </w:r>
      <w:r w:rsidRPr="00F81972">
        <w:rPr>
          <w:rFonts w:ascii="Times New Roman" w:hAnsi="Times New Roman" w:cs="Times New Roman"/>
          <w:spacing w:val="-9"/>
          <w:sz w:val="20"/>
          <w:szCs w:val="20"/>
          <w:lang w:val="nn-NO"/>
        </w:rPr>
        <w:t xml:space="preserve"> </w:t>
      </w:r>
      <w:r w:rsidRPr="00F81972">
        <w:rPr>
          <w:rFonts w:ascii="Times New Roman" w:hAnsi="Times New Roman" w:cs="Times New Roman"/>
          <w:sz w:val="20"/>
          <w:szCs w:val="20"/>
          <w:lang w:val="nn-NO"/>
        </w:rPr>
        <w:t>Perusahaan</w:t>
      </w:r>
      <w:r w:rsidRPr="00F81972">
        <w:rPr>
          <w:rFonts w:ascii="Times New Roman" w:hAnsi="Times New Roman" w:cs="Times New Roman"/>
          <w:spacing w:val="-9"/>
          <w:sz w:val="20"/>
          <w:szCs w:val="20"/>
          <w:lang w:val="nn-NO"/>
        </w:rPr>
        <w:t xml:space="preserve"> </w:t>
      </w:r>
      <w:r w:rsidRPr="00F81972">
        <w:rPr>
          <w:rFonts w:ascii="Times New Roman" w:hAnsi="Times New Roman" w:cs="Times New Roman"/>
          <w:sz w:val="20"/>
          <w:szCs w:val="20"/>
          <w:lang w:val="nn-NO"/>
        </w:rPr>
        <w:t>Sub</w:t>
      </w:r>
      <w:r w:rsidRPr="00F81972">
        <w:rPr>
          <w:rFonts w:ascii="Times New Roman" w:hAnsi="Times New Roman" w:cs="Times New Roman"/>
          <w:spacing w:val="-9"/>
          <w:sz w:val="20"/>
          <w:szCs w:val="20"/>
          <w:lang w:val="nn-NO"/>
        </w:rPr>
        <w:t xml:space="preserve"> </w:t>
      </w:r>
      <w:r w:rsidRPr="00F81972">
        <w:rPr>
          <w:rFonts w:ascii="Times New Roman" w:hAnsi="Times New Roman" w:cs="Times New Roman"/>
          <w:sz w:val="20"/>
          <w:szCs w:val="20"/>
          <w:lang w:val="nn-NO"/>
        </w:rPr>
        <w:t>Sektor</w:t>
      </w:r>
      <w:r w:rsidRPr="00F81972">
        <w:rPr>
          <w:rFonts w:ascii="Times New Roman" w:hAnsi="Times New Roman" w:cs="Times New Roman"/>
          <w:spacing w:val="-10"/>
          <w:sz w:val="20"/>
          <w:szCs w:val="20"/>
          <w:lang w:val="nn-NO"/>
        </w:rPr>
        <w:t xml:space="preserve"> </w:t>
      </w:r>
      <w:r w:rsidRPr="00F81972">
        <w:rPr>
          <w:rFonts w:ascii="Times New Roman" w:hAnsi="Times New Roman" w:cs="Times New Roman"/>
          <w:sz w:val="20"/>
          <w:szCs w:val="20"/>
          <w:lang w:val="nn-NO"/>
        </w:rPr>
        <w:t xml:space="preserve">Ritel Yang Terdaftar Di Bursa Efek Indonesia Tahun 2016-2020. </w:t>
      </w:r>
      <w:r w:rsidRPr="00F81972">
        <w:rPr>
          <w:rFonts w:ascii="Times New Roman" w:hAnsi="Times New Roman" w:cs="Times New Roman"/>
          <w:i/>
          <w:sz w:val="20"/>
          <w:szCs w:val="20"/>
        </w:rPr>
        <w:t>JCI Jurnal Cakrawala Ilmiah</w:t>
      </w:r>
      <w:r w:rsidRPr="00F81972">
        <w:rPr>
          <w:rFonts w:ascii="Times New Roman" w:hAnsi="Times New Roman" w:cs="Times New Roman"/>
          <w:sz w:val="20"/>
          <w:szCs w:val="20"/>
        </w:rPr>
        <w:t xml:space="preserve">, </w:t>
      </w:r>
      <w:r w:rsidRPr="00F81972">
        <w:rPr>
          <w:rFonts w:ascii="Times New Roman" w:hAnsi="Times New Roman" w:cs="Times New Roman"/>
          <w:i/>
          <w:sz w:val="20"/>
          <w:szCs w:val="20"/>
        </w:rPr>
        <w:t>1</w:t>
      </w:r>
      <w:r w:rsidRPr="00F81972">
        <w:rPr>
          <w:rFonts w:ascii="Times New Roman" w:hAnsi="Times New Roman" w:cs="Times New Roman"/>
          <w:sz w:val="20"/>
          <w:szCs w:val="20"/>
        </w:rPr>
        <w:t>.</w:t>
      </w:r>
    </w:p>
    <w:p w14:paraId="0F078789" w14:textId="0DF8BCC7" w:rsidR="00F81972" w:rsidRPr="007A673B" w:rsidRDefault="00F81972" w:rsidP="00F81972">
      <w:pPr>
        <w:spacing w:after="120" w:line="240" w:lineRule="auto"/>
        <w:ind w:left="720" w:hanging="720"/>
        <w:jc w:val="both"/>
        <w:rPr>
          <w:rFonts w:ascii="Times New Roman" w:hAnsi="Times New Roman" w:cs="Times New Roman"/>
          <w:i/>
          <w:spacing w:val="-2"/>
          <w:sz w:val="20"/>
          <w:szCs w:val="20"/>
        </w:rPr>
      </w:pPr>
      <w:r w:rsidRPr="00F81972">
        <w:rPr>
          <w:rFonts w:ascii="Times New Roman" w:hAnsi="Times New Roman" w:cs="Times New Roman"/>
          <w:sz w:val="20"/>
          <w:szCs w:val="20"/>
        </w:rPr>
        <w:t>[11]</w:t>
      </w:r>
      <w:r w:rsidRPr="00F81972">
        <w:rPr>
          <w:rFonts w:ascii="Times New Roman" w:hAnsi="Times New Roman" w:cs="Times New Roman"/>
          <w:sz w:val="20"/>
          <w:szCs w:val="20"/>
        </w:rPr>
        <w:tab/>
        <w:t>Fahmi,</w:t>
      </w:r>
      <w:r w:rsidRPr="00F81972">
        <w:rPr>
          <w:rFonts w:ascii="Times New Roman" w:hAnsi="Times New Roman" w:cs="Times New Roman"/>
          <w:spacing w:val="-4"/>
          <w:sz w:val="20"/>
          <w:szCs w:val="20"/>
        </w:rPr>
        <w:t xml:space="preserve"> </w:t>
      </w:r>
      <w:r w:rsidRPr="00F81972">
        <w:rPr>
          <w:rFonts w:ascii="Times New Roman" w:hAnsi="Times New Roman" w:cs="Times New Roman"/>
          <w:sz w:val="20"/>
          <w:szCs w:val="20"/>
        </w:rPr>
        <w:t>I.</w:t>
      </w:r>
      <w:r w:rsidRPr="00F81972">
        <w:rPr>
          <w:rFonts w:ascii="Times New Roman" w:hAnsi="Times New Roman" w:cs="Times New Roman"/>
          <w:spacing w:val="-1"/>
          <w:sz w:val="20"/>
          <w:szCs w:val="20"/>
        </w:rPr>
        <w:t xml:space="preserve"> </w:t>
      </w:r>
      <w:r w:rsidRPr="00F81972">
        <w:rPr>
          <w:rFonts w:ascii="Times New Roman" w:hAnsi="Times New Roman" w:cs="Times New Roman"/>
          <w:sz w:val="20"/>
          <w:szCs w:val="20"/>
        </w:rPr>
        <w:t>(2014).</w:t>
      </w:r>
      <w:r w:rsidRPr="00F81972">
        <w:rPr>
          <w:rFonts w:ascii="Times New Roman" w:hAnsi="Times New Roman" w:cs="Times New Roman"/>
          <w:spacing w:val="-1"/>
          <w:sz w:val="20"/>
          <w:szCs w:val="20"/>
        </w:rPr>
        <w:t xml:space="preserve"> </w:t>
      </w:r>
      <w:r w:rsidRPr="00F81972">
        <w:rPr>
          <w:rFonts w:ascii="Times New Roman" w:hAnsi="Times New Roman" w:cs="Times New Roman"/>
          <w:i/>
          <w:sz w:val="20"/>
          <w:szCs w:val="20"/>
        </w:rPr>
        <w:t>Analisis</w:t>
      </w:r>
      <w:r w:rsidRPr="00F81972">
        <w:rPr>
          <w:rFonts w:ascii="Times New Roman" w:hAnsi="Times New Roman" w:cs="Times New Roman"/>
          <w:i/>
          <w:spacing w:val="-1"/>
          <w:sz w:val="20"/>
          <w:szCs w:val="20"/>
        </w:rPr>
        <w:t xml:space="preserve"> </w:t>
      </w:r>
      <w:r w:rsidRPr="00F81972">
        <w:rPr>
          <w:rFonts w:ascii="Times New Roman" w:hAnsi="Times New Roman" w:cs="Times New Roman"/>
          <w:i/>
          <w:sz w:val="20"/>
          <w:szCs w:val="20"/>
        </w:rPr>
        <w:t>laporan</w:t>
      </w:r>
      <w:r w:rsidRPr="00F81972">
        <w:rPr>
          <w:rFonts w:ascii="Times New Roman" w:hAnsi="Times New Roman" w:cs="Times New Roman"/>
          <w:i/>
          <w:spacing w:val="-2"/>
          <w:sz w:val="20"/>
          <w:szCs w:val="20"/>
        </w:rPr>
        <w:t xml:space="preserve"> </w:t>
      </w:r>
      <w:r w:rsidRPr="00F81972">
        <w:rPr>
          <w:rFonts w:ascii="Times New Roman" w:hAnsi="Times New Roman" w:cs="Times New Roman"/>
          <w:i/>
          <w:sz w:val="20"/>
          <w:szCs w:val="20"/>
        </w:rPr>
        <w:t>keuangan.</w:t>
      </w:r>
      <w:r w:rsidRPr="00F81972">
        <w:rPr>
          <w:rFonts w:ascii="Times New Roman" w:hAnsi="Times New Roman" w:cs="Times New Roman"/>
          <w:i/>
          <w:spacing w:val="-1"/>
          <w:sz w:val="20"/>
          <w:szCs w:val="20"/>
        </w:rPr>
        <w:t xml:space="preserve"> </w:t>
      </w:r>
      <w:r w:rsidRPr="007A673B">
        <w:rPr>
          <w:rFonts w:ascii="Times New Roman" w:hAnsi="Times New Roman" w:cs="Times New Roman"/>
          <w:i/>
          <w:sz w:val="20"/>
          <w:szCs w:val="20"/>
        </w:rPr>
        <w:t>Bandung</w:t>
      </w:r>
      <w:r w:rsidRPr="007A673B">
        <w:rPr>
          <w:rFonts w:ascii="Times New Roman" w:hAnsi="Times New Roman" w:cs="Times New Roman"/>
          <w:i/>
          <w:spacing w:val="-13"/>
          <w:sz w:val="20"/>
          <w:szCs w:val="20"/>
        </w:rPr>
        <w:t xml:space="preserve"> </w:t>
      </w:r>
      <w:r w:rsidRPr="007A673B">
        <w:rPr>
          <w:rFonts w:ascii="Times New Roman" w:hAnsi="Times New Roman" w:cs="Times New Roman"/>
          <w:i/>
          <w:sz w:val="20"/>
          <w:szCs w:val="20"/>
        </w:rPr>
        <w:t>:</w:t>
      </w:r>
      <w:r w:rsidRPr="007A673B">
        <w:rPr>
          <w:rFonts w:ascii="Times New Roman" w:hAnsi="Times New Roman" w:cs="Times New Roman"/>
          <w:i/>
          <w:spacing w:val="-2"/>
          <w:sz w:val="20"/>
          <w:szCs w:val="20"/>
        </w:rPr>
        <w:t xml:space="preserve"> Alfabeta</w:t>
      </w:r>
    </w:p>
    <w:p w14:paraId="6099561D" w14:textId="688BCBD0" w:rsidR="00F81972" w:rsidRPr="00F81972" w:rsidRDefault="00F81972" w:rsidP="00F81972">
      <w:pPr>
        <w:spacing w:after="120" w:line="240" w:lineRule="auto"/>
        <w:ind w:left="720" w:hanging="720"/>
        <w:jc w:val="both"/>
        <w:rPr>
          <w:rFonts w:ascii="Times New Roman" w:hAnsi="Times New Roman" w:cs="Times New Roman"/>
          <w:i/>
          <w:spacing w:val="-2"/>
          <w:sz w:val="20"/>
          <w:szCs w:val="20"/>
        </w:rPr>
      </w:pPr>
      <w:r w:rsidRPr="007A673B">
        <w:rPr>
          <w:rFonts w:ascii="Times New Roman" w:hAnsi="Times New Roman" w:cs="Times New Roman"/>
          <w:iCs/>
          <w:spacing w:val="-2"/>
          <w:sz w:val="20"/>
          <w:szCs w:val="20"/>
        </w:rPr>
        <w:t>[12]</w:t>
      </w:r>
      <w:r w:rsidRPr="007A673B">
        <w:rPr>
          <w:rFonts w:ascii="Times New Roman" w:hAnsi="Times New Roman" w:cs="Times New Roman"/>
          <w:iCs/>
          <w:spacing w:val="-2"/>
          <w:sz w:val="20"/>
          <w:szCs w:val="20"/>
        </w:rPr>
        <w:tab/>
      </w:r>
      <w:r w:rsidRPr="007A673B">
        <w:rPr>
          <w:rFonts w:ascii="Times New Roman" w:hAnsi="Times New Roman" w:cs="Times New Roman"/>
          <w:sz w:val="20"/>
          <w:szCs w:val="20"/>
        </w:rPr>
        <w:t xml:space="preserve">Eugene, F. B., &amp; Michael, C. E. (2008). </w:t>
      </w:r>
      <w:r w:rsidRPr="00F81972">
        <w:rPr>
          <w:rFonts w:ascii="Times New Roman" w:hAnsi="Times New Roman" w:cs="Times New Roman"/>
          <w:i/>
          <w:sz w:val="20"/>
          <w:szCs w:val="20"/>
        </w:rPr>
        <w:t xml:space="preserve">Financial Management Theory and </w:t>
      </w:r>
      <w:r w:rsidRPr="00F81972">
        <w:rPr>
          <w:rFonts w:ascii="Times New Roman" w:hAnsi="Times New Roman" w:cs="Times New Roman"/>
          <w:i/>
          <w:spacing w:val="-2"/>
          <w:sz w:val="20"/>
          <w:szCs w:val="20"/>
        </w:rPr>
        <w:t>Practice</w:t>
      </w:r>
    </w:p>
    <w:p w14:paraId="4CB753A9" w14:textId="70CDD1E3" w:rsidR="00F81972" w:rsidRPr="00F81972" w:rsidRDefault="00F81972" w:rsidP="00F81972">
      <w:pPr>
        <w:spacing w:after="120" w:line="240" w:lineRule="auto"/>
        <w:ind w:left="720" w:hanging="720"/>
        <w:jc w:val="both"/>
        <w:rPr>
          <w:rFonts w:ascii="Times New Roman" w:hAnsi="Times New Roman" w:cs="Times New Roman"/>
          <w:iCs/>
          <w:sz w:val="20"/>
          <w:szCs w:val="20"/>
          <w:lang w:val="nn-NO"/>
        </w:rPr>
      </w:pPr>
      <w:r w:rsidRPr="007A673B">
        <w:rPr>
          <w:rFonts w:ascii="Times New Roman" w:hAnsi="Times New Roman" w:cs="Times New Roman"/>
          <w:iCs/>
          <w:spacing w:val="-2"/>
          <w:sz w:val="20"/>
          <w:szCs w:val="20"/>
          <w:lang w:val="nn-NO"/>
        </w:rPr>
        <w:t>[13]</w:t>
      </w:r>
      <w:r w:rsidRPr="007A673B">
        <w:rPr>
          <w:rFonts w:ascii="Times New Roman" w:hAnsi="Times New Roman" w:cs="Times New Roman"/>
          <w:iCs/>
          <w:spacing w:val="-2"/>
          <w:sz w:val="20"/>
          <w:szCs w:val="20"/>
          <w:lang w:val="nn-NO"/>
        </w:rPr>
        <w:tab/>
      </w:r>
      <w:r w:rsidRPr="007A673B">
        <w:rPr>
          <w:rFonts w:ascii="Times New Roman" w:hAnsi="Times New Roman" w:cs="Times New Roman"/>
          <w:sz w:val="20"/>
          <w:szCs w:val="20"/>
          <w:lang w:val="nn-NO"/>
        </w:rPr>
        <w:t xml:space="preserve">Sugiyono. </w:t>
      </w:r>
      <w:r w:rsidRPr="00F81972">
        <w:rPr>
          <w:rFonts w:ascii="Times New Roman" w:hAnsi="Times New Roman" w:cs="Times New Roman"/>
          <w:sz w:val="20"/>
          <w:szCs w:val="20"/>
          <w:lang w:val="nn-NO"/>
        </w:rPr>
        <w:t xml:space="preserve">(2019). </w:t>
      </w:r>
      <w:r w:rsidRPr="00F81972">
        <w:rPr>
          <w:rFonts w:ascii="Times New Roman" w:hAnsi="Times New Roman" w:cs="Times New Roman"/>
          <w:i/>
          <w:sz w:val="20"/>
          <w:szCs w:val="20"/>
          <w:lang w:val="nn-NO"/>
        </w:rPr>
        <w:t>Metodelogi Penelitian Kuantitatif dan Kualitatif Dan R&amp;D</w:t>
      </w:r>
      <w:r w:rsidRPr="00F81972">
        <w:rPr>
          <w:rFonts w:ascii="Times New Roman" w:hAnsi="Times New Roman" w:cs="Times New Roman"/>
          <w:sz w:val="20"/>
          <w:szCs w:val="20"/>
          <w:lang w:val="nn-NO"/>
        </w:rPr>
        <w:t xml:space="preserve">. </w:t>
      </w:r>
      <w:r w:rsidRPr="00F81972">
        <w:rPr>
          <w:rFonts w:ascii="Times New Roman" w:hAnsi="Times New Roman" w:cs="Times New Roman"/>
          <w:spacing w:val="-2"/>
          <w:sz w:val="20"/>
          <w:szCs w:val="20"/>
          <w:lang w:val="nn-NO"/>
        </w:rPr>
        <w:t>Alfabeta.</w:t>
      </w:r>
    </w:p>
    <w:p w14:paraId="16D3C956" w14:textId="5F2723BE" w:rsidR="00F81972" w:rsidRPr="009C6098" w:rsidRDefault="00F81972" w:rsidP="009C6098">
      <w:pPr>
        <w:spacing w:after="0"/>
        <w:ind w:left="720" w:hanging="720"/>
        <w:jc w:val="both"/>
        <w:rPr>
          <w:rFonts w:ascii="Times New Roman" w:hAnsi="Times New Roman" w:cs="Times New Roman"/>
          <w:sz w:val="20"/>
          <w:szCs w:val="20"/>
          <w:lang w:val="nn-NO"/>
        </w:rPr>
      </w:pPr>
    </w:p>
    <w:p w14:paraId="19A8A64C" w14:textId="77777777" w:rsidR="00ED2DD8" w:rsidRDefault="00ED2DD8" w:rsidP="009C6098">
      <w:pPr>
        <w:jc w:val="right"/>
        <w:rPr>
          <w:lang w:val="nn-NO"/>
        </w:rPr>
      </w:pPr>
    </w:p>
    <w:p w14:paraId="49ADDE1C" w14:textId="77777777" w:rsidR="009C6098" w:rsidRPr="009C6098" w:rsidRDefault="009C6098" w:rsidP="009C6098">
      <w:pPr>
        <w:jc w:val="right"/>
        <w:rPr>
          <w:lang w:val="nn-NO"/>
        </w:rPr>
      </w:pPr>
    </w:p>
    <w:sectPr w:rsidR="009C6098" w:rsidRPr="009C6098" w:rsidSect="00A6039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A2C0" w14:textId="77777777" w:rsidR="00893E90" w:rsidRDefault="00893E90" w:rsidP="005A5C31">
      <w:pPr>
        <w:spacing w:after="0" w:line="240" w:lineRule="auto"/>
      </w:pPr>
      <w:r>
        <w:separator/>
      </w:r>
    </w:p>
  </w:endnote>
  <w:endnote w:type="continuationSeparator" w:id="0">
    <w:p w14:paraId="529090F8" w14:textId="77777777" w:rsidR="00893E90" w:rsidRDefault="00893E90" w:rsidP="005A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1CB9" w14:textId="77777777" w:rsidR="007A673B" w:rsidRDefault="007A6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89649"/>
      <w:docPartObj>
        <w:docPartGallery w:val="Page Numbers (Bottom of Page)"/>
        <w:docPartUnique/>
      </w:docPartObj>
    </w:sdtPr>
    <w:sdtEndPr>
      <w:rPr>
        <w:noProof/>
      </w:rPr>
    </w:sdtEndPr>
    <w:sdtContent>
      <w:p w14:paraId="6A7BCF7C" w14:textId="0674E53A" w:rsidR="0026227A" w:rsidRDefault="0026227A">
        <w:pPr>
          <w:pStyle w:val="Footer"/>
          <w:jc w:val="right"/>
        </w:pPr>
        <w:r w:rsidRPr="0099525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A545BBE" wp14:editId="1D243CCA">
                  <wp:simplePos x="0" y="0"/>
                  <wp:positionH relativeFrom="margin">
                    <wp:posOffset>-45720</wp:posOffset>
                  </wp:positionH>
                  <wp:positionV relativeFrom="paragraph">
                    <wp:posOffset>2540</wp:posOffset>
                  </wp:positionV>
                  <wp:extent cx="3299460" cy="388620"/>
                  <wp:effectExtent l="0" t="0" r="0" b="0"/>
                  <wp:wrapNone/>
                  <wp:docPr id="464213096" name="Text Box 1"/>
                  <wp:cNvGraphicFramePr/>
                  <a:graphic xmlns:a="http://schemas.openxmlformats.org/drawingml/2006/main">
                    <a:graphicData uri="http://schemas.microsoft.com/office/word/2010/wordprocessingShape">
                      <wps:wsp>
                        <wps:cNvSpPr txBox="1"/>
                        <wps:spPr>
                          <a:xfrm>
                            <a:off x="0" y="0"/>
                            <a:ext cx="3299460" cy="388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1C0661" w14:textId="196D93D9" w:rsidR="0026227A" w:rsidRPr="006502AF" w:rsidRDefault="00694573" w:rsidP="0026227A">
                              <w:pPr>
                                <w:rPr>
                                  <w:rFonts w:ascii="Monotype Corsiva" w:hAnsi="Monotype Corsiva"/>
                                  <w:i/>
                                  <w:iCs/>
                                  <w:lang w:val="nn-NO"/>
                                </w:rPr>
                              </w:pPr>
                              <w:r>
                                <w:rPr>
                                  <w:rFonts w:ascii="Monotype Corsiva" w:hAnsi="Monotype Corsiva" w:cs="Times New Roman"/>
                                  <w:lang w:val="nn-NO"/>
                                </w:rPr>
                                <w:t>Amina Rumatiga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45BBE" id="_x0000_t202" coordsize="21600,21600" o:spt="202" path="m,l,21600r21600,l21600,xe">
                  <v:stroke joinstyle="miter"/>
                  <v:path gradientshapeok="t" o:connecttype="rect"/>
                </v:shapetype>
                <v:shape id="Text Box 1" o:spid="_x0000_s1029" type="#_x0000_t202" style="position:absolute;left:0;text-align:left;margin-left:-3.6pt;margin-top:.2pt;width:259.8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" filled="f" stroked="f">
                  <v:textbox>
                    <w:txbxContent>
                      <w:p w14:paraId="2D1C0661" w14:textId="196D93D9" w:rsidR="0026227A" w:rsidRPr="006502AF" w:rsidRDefault="00694573" w:rsidP="0026227A">
                        <w:pPr>
                          <w:rPr>
                            <w:rFonts w:ascii="Monotype Corsiva" w:hAnsi="Monotype Corsiva"/>
                            <w:i/>
                            <w:iCs/>
                            <w:lang w:val="nn-NO"/>
                          </w:rPr>
                        </w:pPr>
                        <w:r>
                          <w:rPr>
                            <w:rFonts w:ascii="Monotype Corsiva" w:hAnsi="Monotype Corsiva" w:cs="Times New Roman"/>
                            <w:lang w:val="nn-NO"/>
                          </w:rPr>
                          <w:t>Amina Rumatiga</w:t>
                        </w:r>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303639F" w14:textId="7B9461B2" w:rsidR="005A5C31" w:rsidRDefault="005A5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751" w14:textId="77777777" w:rsidR="007A673B" w:rsidRDefault="007A6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AB7B" w14:textId="77777777" w:rsidR="00893E90" w:rsidRDefault="00893E90" w:rsidP="005A5C31">
      <w:pPr>
        <w:spacing w:after="0" w:line="240" w:lineRule="auto"/>
      </w:pPr>
      <w:r>
        <w:separator/>
      </w:r>
    </w:p>
  </w:footnote>
  <w:footnote w:type="continuationSeparator" w:id="0">
    <w:p w14:paraId="7D2D44E0" w14:textId="77777777" w:rsidR="00893E90" w:rsidRDefault="00893E90" w:rsidP="005A5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907" w14:textId="77777777" w:rsidR="007A673B" w:rsidRDefault="007A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3ABC" w14:textId="2E06306D" w:rsidR="005A5C31" w:rsidRDefault="005A5C31" w:rsidP="005A5C31">
    <w:pPr>
      <w:pStyle w:val="Header"/>
      <w:jc w:val="center"/>
    </w:pPr>
    <w:r>
      <w:rPr>
        <w:noProof/>
      </w:rPr>
      <mc:AlternateContent>
        <mc:Choice Requires="wps">
          <w:drawing>
            <wp:anchor distT="0" distB="0" distL="0" distR="0" simplePos="0" relativeHeight="251659264" behindDoc="1" locked="0" layoutInCell="1" allowOverlap="1" wp14:anchorId="3E7C7F5E" wp14:editId="492F14B6">
              <wp:simplePos x="0" y="0"/>
              <wp:positionH relativeFrom="margin">
                <wp:posOffset>0</wp:posOffset>
              </wp:positionH>
              <wp:positionV relativeFrom="page">
                <wp:posOffset>448945</wp:posOffset>
              </wp:positionV>
              <wp:extent cx="584835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68910"/>
                      </a:xfrm>
                      <a:prstGeom prst="rect">
                        <a:avLst/>
                      </a:prstGeom>
                    </wps:spPr>
                    <wps:txbx>
                      <w:txbxContent>
                        <w:p w14:paraId="6281C4B6" w14:textId="5F1005B4" w:rsidR="005A5C31" w:rsidRPr="00E36096" w:rsidRDefault="005A5C31" w:rsidP="005A5C31">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1.</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3</w:t>
                          </w:r>
                          <w:r w:rsidRPr="00E36096">
                            <w:rPr>
                              <w:rFonts w:ascii="Academy Engraved LET" w:hAnsi="Academy Engraved LET"/>
                              <w:color w:val="538135" w:themeColor="accent6" w:themeShade="BF"/>
                              <w:sz w:val="24"/>
                              <w:szCs w:val="24"/>
                            </w:rPr>
                            <w:t>.</w:t>
                          </w:r>
                          <w:r w:rsidR="007A673B">
                            <w:rPr>
                              <w:rFonts w:ascii="Academy Engraved LET" w:hAnsi="Academy Engraved LET"/>
                              <w:color w:val="538135" w:themeColor="accent6" w:themeShade="BF"/>
                              <w:spacing w:val="28"/>
                              <w:sz w:val="24"/>
                              <w:szCs w:val="24"/>
                            </w:rPr>
                            <w:t xml:space="preserve"> </w:t>
                          </w:r>
                          <w:r w:rsidR="007A673B">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686B91">
                            <w:rPr>
                              <w:rFonts w:ascii="Academy Engraved LET" w:hAnsi="Academy Engraved LET"/>
                              <w:color w:val="538135" w:themeColor="accent6" w:themeShade="BF"/>
                              <w:spacing w:val="-4"/>
                              <w:sz w:val="24"/>
                              <w:szCs w:val="24"/>
                            </w:rPr>
                            <w:t>5</w:t>
                          </w:r>
                        </w:p>
                        <w:p w14:paraId="27646E8F" w14:textId="77777777" w:rsidR="005A5C31" w:rsidRPr="0029602D" w:rsidRDefault="005A5C31" w:rsidP="005A5C31">
                          <w:pPr>
                            <w:spacing w:line="233" w:lineRule="exact"/>
                            <w:ind w:left="20"/>
                            <w:jc w:val="center"/>
                            <w:rPr>
                              <w:rFonts w:ascii="Garamond" w:hAnsi="Garamond"/>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7C7F5E" id="_x0000_t202" coordsize="21600,21600" o:spt="202" path="m,l,21600r21600,l21600,xe">
              <v:stroke joinstyle="miter"/>
              <v:path gradientshapeok="t" o:connecttype="rect"/>
            </v:shapetype>
            <v:shape id="Textbox 1" o:spid="_x0000_s1028" type="#_x0000_t202" style="position:absolute;left:0;text-align:left;margin-left:0;margin-top:35.35pt;width:460.5pt;height:13.3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" filled="f" stroked="f">
              <v:textbox inset="0,0,0,0">
                <w:txbxContent>
                  <w:p w14:paraId="6281C4B6" w14:textId="5F1005B4" w:rsidR="005A5C31" w:rsidRPr="00E36096" w:rsidRDefault="005A5C31" w:rsidP="005A5C31">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1.</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3</w:t>
                    </w:r>
                    <w:r w:rsidRPr="00E36096">
                      <w:rPr>
                        <w:rFonts w:ascii="Academy Engraved LET" w:hAnsi="Academy Engraved LET"/>
                        <w:color w:val="538135" w:themeColor="accent6" w:themeShade="BF"/>
                        <w:sz w:val="24"/>
                        <w:szCs w:val="24"/>
                      </w:rPr>
                      <w:t>.</w:t>
                    </w:r>
                    <w:r w:rsidR="007A673B">
                      <w:rPr>
                        <w:rFonts w:ascii="Academy Engraved LET" w:hAnsi="Academy Engraved LET"/>
                        <w:color w:val="538135" w:themeColor="accent6" w:themeShade="BF"/>
                        <w:spacing w:val="28"/>
                        <w:sz w:val="24"/>
                        <w:szCs w:val="24"/>
                      </w:rPr>
                      <w:t xml:space="preserve"> </w:t>
                    </w:r>
                    <w:r w:rsidR="007A673B">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686B91">
                      <w:rPr>
                        <w:rFonts w:ascii="Academy Engraved LET" w:hAnsi="Academy Engraved LET"/>
                        <w:color w:val="538135" w:themeColor="accent6" w:themeShade="BF"/>
                        <w:spacing w:val="-4"/>
                        <w:sz w:val="24"/>
                        <w:szCs w:val="24"/>
                      </w:rPr>
                      <w:t>5</w:t>
                    </w:r>
                  </w:p>
                  <w:p w14:paraId="27646E8F" w14:textId="77777777" w:rsidR="005A5C31" w:rsidRPr="0029602D" w:rsidRDefault="005A5C31" w:rsidP="005A5C31">
                    <w:pPr>
                      <w:spacing w:line="233" w:lineRule="exact"/>
                      <w:ind w:left="20"/>
                      <w:jc w:val="center"/>
                      <w:rPr>
                        <w:rFonts w:ascii="Garamond" w:hAnsi="Garamond"/>
                        <w:sz w:val="24"/>
                        <w:szCs w:val="24"/>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17E8" w14:textId="77777777" w:rsidR="007A673B" w:rsidRDefault="007A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FEB6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E1F5C"/>
    <w:multiLevelType w:val="hybridMultilevel"/>
    <w:tmpl w:val="A9E8C6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D77ED2"/>
    <w:multiLevelType w:val="hybridMultilevel"/>
    <w:tmpl w:val="A52275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6AF328F"/>
    <w:multiLevelType w:val="multilevel"/>
    <w:tmpl w:val="A9C6A5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iCs/>
        <w:sz w:val="23"/>
        <w:szCs w:val="23"/>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96672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987F4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DA0551B"/>
    <w:multiLevelType w:val="hybridMultilevel"/>
    <w:tmpl w:val="266410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4621889"/>
    <w:multiLevelType w:val="hybridMultilevel"/>
    <w:tmpl w:val="C87CE8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92777231">
    <w:abstractNumId w:val="3"/>
  </w:num>
  <w:num w:numId="2" w16cid:durableId="1405108754">
    <w:abstractNumId w:val="7"/>
  </w:num>
  <w:num w:numId="3" w16cid:durableId="944581693">
    <w:abstractNumId w:val="2"/>
  </w:num>
  <w:num w:numId="4" w16cid:durableId="1402288583">
    <w:abstractNumId w:val="1"/>
  </w:num>
  <w:num w:numId="5" w16cid:durableId="1932086363">
    <w:abstractNumId w:val="6"/>
  </w:num>
  <w:num w:numId="6" w16cid:durableId="174658601">
    <w:abstractNumId w:val="4"/>
  </w:num>
  <w:num w:numId="7" w16cid:durableId="119226751">
    <w:abstractNumId w:val="5"/>
  </w:num>
  <w:num w:numId="8" w16cid:durableId="43806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8D"/>
    <w:rsid w:val="0001415D"/>
    <w:rsid w:val="001B61AC"/>
    <w:rsid w:val="0026227A"/>
    <w:rsid w:val="00293B06"/>
    <w:rsid w:val="003300FE"/>
    <w:rsid w:val="003406F7"/>
    <w:rsid w:val="0044488D"/>
    <w:rsid w:val="004F1051"/>
    <w:rsid w:val="00522A41"/>
    <w:rsid w:val="005827EA"/>
    <w:rsid w:val="00585EFD"/>
    <w:rsid w:val="00592344"/>
    <w:rsid w:val="005A5C31"/>
    <w:rsid w:val="00602800"/>
    <w:rsid w:val="0064299F"/>
    <w:rsid w:val="00686B91"/>
    <w:rsid w:val="00694573"/>
    <w:rsid w:val="00714F60"/>
    <w:rsid w:val="007A673B"/>
    <w:rsid w:val="00893E90"/>
    <w:rsid w:val="008C2C40"/>
    <w:rsid w:val="0097434C"/>
    <w:rsid w:val="009C6098"/>
    <w:rsid w:val="00A27763"/>
    <w:rsid w:val="00A60399"/>
    <w:rsid w:val="00AA03C5"/>
    <w:rsid w:val="00AA4DA7"/>
    <w:rsid w:val="00B02C86"/>
    <w:rsid w:val="00BB6E53"/>
    <w:rsid w:val="00CE63D7"/>
    <w:rsid w:val="00D2512C"/>
    <w:rsid w:val="00D314FE"/>
    <w:rsid w:val="00DD227F"/>
    <w:rsid w:val="00E2348A"/>
    <w:rsid w:val="00ED2DD8"/>
    <w:rsid w:val="00F34138"/>
    <w:rsid w:val="00F76A3E"/>
    <w:rsid w:val="00F81972"/>
    <w:rsid w:val="00FA5C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7290"/>
  <w15:chartTrackingRefBased/>
  <w15:docId w15:val="{CAA05BB9-A3DD-4464-87B3-19045143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8D"/>
  </w:style>
  <w:style w:type="paragraph" w:styleId="Heading1">
    <w:name w:val="heading 1"/>
    <w:basedOn w:val="Normal"/>
    <w:next w:val="Normal"/>
    <w:link w:val="Heading1Char"/>
    <w:uiPriority w:val="9"/>
    <w:qFormat/>
    <w:rsid w:val="00444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8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8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8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8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8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8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8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8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88D"/>
    <w:rPr>
      <w:rFonts w:eastAsiaTheme="majorEastAsia" w:cstheme="majorBidi"/>
      <w:color w:val="272727" w:themeColor="text1" w:themeTint="D8"/>
    </w:rPr>
  </w:style>
  <w:style w:type="paragraph" w:styleId="Title">
    <w:name w:val="Title"/>
    <w:basedOn w:val="Normal"/>
    <w:next w:val="Normal"/>
    <w:link w:val="TitleChar"/>
    <w:uiPriority w:val="10"/>
    <w:qFormat/>
    <w:rsid w:val="0044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88D"/>
    <w:pPr>
      <w:spacing w:before="160"/>
      <w:jc w:val="center"/>
    </w:pPr>
    <w:rPr>
      <w:i/>
      <w:iCs/>
      <w:color w:val="404040" w:themeColor="text1" w:themeTint="BF"/>
    </w:rPr>
  </w:style>
  <w:style w:type="character" w:customStyle="1" w:styleId="QuoteChar">
    <w:name w:val="Quote Char"/>
    <w:basedOn w:val="DefaultParagraphFont"/>
    <w:link w:val="Quote"/>
    <w:uiPriority w:val="29"/>
    <w:rsid w:val="0044488D"/>
    <w:rPr>
      <w:i/>
      <w:iCs/>
      <w:color w:val="404040" w:themeColor="text1" w:themeTint="BF"/>
    </w:rPr>
  </w:style>
  <w:style w:type="paragraph" w:styleId="ListParagraph">
    <w:name w:val="List Paragraph"/>
    <w:basedOn w:val="Normal"/>
    <w:uiPriority w:val="34"/>
    <w:qFormat/>
    <w:rsid w:val="0044488D"/>
    <w:pPr>
      <w:ind w:left="720"/>
      <w:contextualSpacing/>
    </w:pPr>
  </w:style>
  <w:style w:type="character" w:styleId="IntenseEmphasis">
    <w:name w:val="Intense Emphasis"/>
    <w:basedOn w:val="DefaultParagraphFont"/>
    <w:uiPriority w:val="21"/>
    <w:qFormat/>
    <w:rsid w:val="0044488D"/>
    <w:rPr>
      <w:i/>
      <w:iCs/>
      <w:color w:val="2F5496" w:themeColor="accent1" w:themeShade="BF"/>
    </w:rPr>
  </w:style>
  <w:style w:type="paragraph" w:styleId="IntenseQuote">
    <w:name w:val="Intense Quote"/>
    <w:basedOn w:val="Normal"/>
    <w:next w:val="Normal"/>
    <w:link w:val="IntenseQuoteChar"/>
    <w:uiPriority w:val="30"/>
    <w:qFormat/>
    <w:rsid w:val="00444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88D"/>
    <w:rPr>
      <w:i/>
      <w:iCs/>
      <w:color w:val="2F5496" w:themeColor="accent1" w:themeShade="BF"/>
    </w:rPr>
  </w:style>
  <w:style w:type="character" w:styleId="IntenseReference">
    <w:name w:val="Intense Reference"/>
    <w:basedOn w:val="DefaultParagraphFont"/>
    <w:uiPriority w:val="32"/>
    <w:qFormat/>
    <w:rsid w:val="0044488D"/>
    <w:rPr>
      <w:b/>
      <w:bCs/>
      <w:smallCaps/>
      <w:color w:val="2F5496" w:themeColor="accent1" w:themeShade="BF"/>
      <w:spacing w:val="5"/>
    </w:rPr>
  </w:style>
  <w:style w:type="character" w:styleId="Hyperlink">
    <w:name w:val="Hyperlink"/>
    <w:basedOn w:val="DefaultParagraphFont"/>
    <w:uiPriority w:val="99"/>
    <w:unhideWhenUsed/>
    <w:rsid w:val="0044488D"/>
    <w:rPr>
      <w:color w:val="0563C1" w:themeColor="hyperlink"/>
      <w:u w:val="single"/>
    </w:rPr>
  </w:style>
  <w:style w:type="paragraph" w:customStyle="1" w:styleId="TableParagraph">
    <w:name w:val="Table Paragraph"/>
    <w:basedOn w:val="Normal"/>
    <w:uiPriority w:val="1"/>
    <w:qFormat/>
    <w:rsid w:val="0044488D"/>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1"/>
    <w:qFormat/>
    <w:rsid w:val="0044488D"/>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44488D"/>
    <w:rPr>
      <w:rFonts w:ascii="Times New Roman" w:eastAsia="Times New Roman" w:hAnsi="Times New Roman" w:cs="Times New Roman"/>
      <w:kern w:val="0"/>
      <w:sz w:val="24"/>
      <w:szCs w:val="24"/>
      <w:lang w:val="id"/>
      <w14:ligatures w14:val="none"/>
    </w:rPr>
  </w:style>
  <w:style w:type="character" w:styleId="UnresolvedMention">
    <w:name w:val="Unresolved Mention"/>
    <w:basedOn w:val="DefaultParagraphFont"/>
    <w:uiPriority w:val="99"/>
    <w:semiHidden/>
    <w:unhideWhenUsed/>
    <w:rsid w:val="003406F7"/>
    <w:rPr>
      <w:color w:val="605E5C"/>
      <w:shd w:val="clear" w:color="auto" w:fill="E1DFDD"/>
    </w:rPr>
  </w:style>
  <w:style w:type="paragraph" w:customStyle="1" w:styleId="Default">
    <w:name w:val="Default"/>
    <w:rsid w:val="005827E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27763"/>
    <w:rPr>
      <w:rFonts w:ascii="Times New Roman" w:hAnsi="Times New Roman" w:cs="Times New Roman"/>
      <w:sz w:val="24"/>
      <w:szCs w:val="24"/>
    </w:rPr>
  </w:style>
  <w:style w:type="paragraph" w:styleId="Header">
    <w:name w:val="header"/>
    <w:basedOn w:val="Normal"/>
    <w:link w:val="HeaderChar"/>
    <w:uiPriority w:val="99"/>
    <w:unhideWhenUsed/>
    <w:rsid w:val="005A5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31"/>
  </w:style>
  <w:style w:type="paragraph" w:styleId="Footer">
    <w:name w:val="footer"/>
    <w:basedOn w:val="Normal"/>
    <w:link w:val="FooterChar"/>
    <w:uiPriority w:val="99"/>
    <w:unhideWhenUsed/>
    <w:rsid w:val="005A5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C31"/>
  </w:style>
  <w:style w:type="paragraph" w:styleId="NoSpacing">
    <w:name w:val="No Spacing"/>
    <w:uiPriority w:val="1"/>
    <w:qFormat/>
    <w:rsid w:val="005A5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hoofinance.com" TargetMode="External"/><Relationship Id="rId13" Type="http://schemas.openxmlformats.org/officeDocument/2006/relationships/hyperlink" Target="https://doi.org/10.35794/emba.v11i1.4655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minarumatiga33@gmail.com" TargetMode="External"/><Relationship Id="rId12" Type="http://schemas.openxmlformats.org/officeDocument/2006/relationships/hyperlink" Target="https://doi.org/10.30813/jab.v16i1.357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539/jomb.v4i2.4508" TargetMode="External"/><Relationship Id="rId5" Type="http://schemas.openxmlformats.org/officeDocument/2006/relationships/footnotes" Target="footnotes.xml"/><Relationship Id="rId15" Type="http://schemas.openxmlformats.org/officeDocument/2006/relationships/hyperlink" Target="https://doi.org/10.32497/akunbisnis.v4i2.3112" TargetMode="External"/><Relationship Id="rId23" Type="http://schemas.openxmlformats.org/officeDocument/2006/relationships/theme" Target="theme/theme1.xml"/><Relationship Id="rId10" Type="http://schemas.openxmlformats.org/officeDocument/2006/relationships/hyperlink" Target="http://jurnalmahasiswa.stiesia.ac.id/index.php/jira/article/view/3810/382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059/jseb.v10i1.1120" TargetMode="External"/><Relationship Id="rId14" Type="http://schemas.openxmlformats.org/officeDocument/2006/relationships/hyperlink" Target="https://doi.org/10.30598/manis.5.1.1-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 Ideapad</cp:lastModifiedBy>
  <cp:revision>10</cp:revision>
  <dcterms:created xsi:type="dcterms:W3CDTF">2026-04-25T07:44:00Z</dcterms:created>
  <dcterms:modified xsi:type="dcterms:W3CDTF">2026-05-01T04:50:00Z</dcterms:modified>
</cp:coreProperties>
</file>